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3934C" w14:textId="7FA18D14" w:rsidR="00E601A2" w:rsidRDefault="00E601A2" w:rsidP="00A26523">
      <w:pPr>
        <w:jc w:val="center"/>
        <w:rPr>
          <w:rFonts w:ascii="Arial" w:hAnsi="Arial" w:cs="Arial"/>
          <w:b/>
          <w:bCs/>
          <w:sz w:val="28"/>
          <w:szCs w:val="28"/>
        </w:rPr>
      </w:pPr>
      <w:r w:rsidRPr="00E601A2">
        <w:rPr>
          <w:rFonts w:ascii="Arial" w:hAnsi="Arial" w:cs="Arial"/>
          <w:b/>
          <w:bCs/>
          <w:sz w:val="28"/>
          <w:szCs w:val="28"/>
        </w:rPr>
        <w:t>OPIS PRZEDMIOTU ZAMÓWIENIA</w:t>
      </w:r>
    </w:p>
    <w:p w14:paraId="787C6709" w14:textId="0B94C492"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Nazwa zadania</w:t>
      </w:r>
    </w:p>
    <w:p w14:paraId="0E0288AA" w14:textId="40F1B100" w:rsidR="006150CD" w:rsidRDefault="006150CD" w:rsidP="00451611">
      <w:pPr>
        <w:spacing w:after="0"/>
        <w:rPr>
          <w:rFonts w:ascii="Arial" w:hAnsi="Arial" w:cs="Arial"/>
        </w:rPr>
      </w:pPr>
      <w:r w:rsidRPr="006150CD">
        <w:rPr>
          <w:rFonts w:ascii="Arial" w:hAnsi="Arial" w:cs="Arial"/>
        </w:rPr>
        <w:t>„</w:t>
      </w:r>
      <w:r w:rsidR="00777658" w:rsidRPr="00777658">
        <w:rPr>
          <w:rFonts w:ascii="Arial" w:hAnsi="Arial" w:cs="Arial"/>
        </w:rPr>
        <w:t>Wybudowanie miejsc postojowych przy ul. Opolskiej w Ozimku</w:t>
      </w:r>
      <w:r w:rsidRPr="006150CD">
        <w:rPr>
          <w:rFonts w:ascii="Arial" w:hAnsi="Arial" w:cs="Arial"/>
        </w:rPr>
        <w:t>”</w:t>
      </w:r>
    </w:p>
    <w:p w14:paraId="5DAA4345" w14:textId="77777777" w:rsidR="00777658" w:rsidRDefault="00777658" w:rsidP="00777658">
      <w:pPr>
        <w:spacing w:after="0"/>
        <w:rPr>
          <w:rFonts w:ascii="Arial" w:hAnsi="Arial" w:cs="Arial"/>
        </w:rPr>
      </w:pPr>
    </w:p>
    <w:p w14:paraId="341B2F5D" w14:textId="287C6D8E"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Lokalizacja</w:t>
      </w:r>
      <w:r w:rsidR="00844530" w:rsidRPr="00F65944">
        <w:rPr>
          <w:rFonts w:ascii="Arial" w:hAnsi="Arial" w:cs="Arial"/>
          <w:b/>
          <w:bCs/>
          <w:sz w:val="28"/>
          <w:szCs w:val="28"/>
        </w:rPr>
        <w:t xml:space="preserve"> oraz opis stanu istniejącego</w:t>
      </w:r>
    </w:p>
    <w:p w14:paraId="59918F1E" w14:textId="25ECE14D" w:rsidR="00E601A2" w:rsidRDefault="00E601A2" w:rsidP="00777658">
      <w:pPr>
        <w:jc w:val="both"/>
        <w:rPr>
          <w:rFonts w:ascii="Arial" w:hAnsi="Arial" w:cs="Arial"/>
        </w:rPr>
      </w:pPr>
      <w:r>
        <w:rPr>
          <w:rFonts w:ascii="Arial" w:hAnsi="Arial" w:cs="Arial"/>
        </w:rPr>
        <w:t xml:space="preserve">Inwestycja zlokalizowana jest w województwie opolskim w powiecie opolskim </w:t>
      </w:r>
      <w:r w:rsidR="00221167">
        <w:rPr>
          <w:rFonts w:ascii="Arial" w:hAnsi="Arial" w:cs="Arial"/>
        </w:rPr>
        <w:br/>
      </w:r>
      <w:r>
        <w:rPr>
          <w:rFonts w:ascii="Arial" w:hAnsi="Arial" w:cs="Arial"/>
        </w:rPr>
        <w:t>w Gminie Ozimek.</w:t>
      </w:r>
    </w:p>
    <w:p w14:paraId="4EAB61EC" w14:textId="6549CF4E" w:rsidR="00777658" w:rsidRDefault="00777658" w:rsidP="00777658">
      <w:pPr>
        <w:jc w:val="both"/>
        <w:rPr>
          <w:rFonts w:ascii="Arial" w:hAnsi="Arial" w:cs="Arial"/>
        </w:rPr>
      </w:pPr>
      <w:r w:rsidRPr="00777658">
        <w:rPr>
          <w:rFonts w:ascii="Arial" w:hAnsi="Arial" w:cs="Arial"/>
        </w:rPr>
        <w:t>Teren przeznaczony pod parking obecnie stanowi zieleń z drzewami i krzewami oraz ciągami</w:t>
      </w:r>
      <w:r>
        <w:rPr>
          <w:rFonts w:ascii="Arial" w:hAnsi="Arial" w:cs="Arial"/>
        </w:rPr>
        <w:t xml:space="preserve"> </w:t>
      </w:r>
      <w:r w:rsidRPr="00777658">
        <w:rPr>
          <w:rFonts w:ascii="Arial" w:hAnsi="Arial" w:cs="Arial"/>
        </w:rPr>
        <w:t>pieszymi o nawierzchni z płytek betonowych oraz mineralnych. W sąsiedztwie znajdują się</w:t>
      </w:r>
      <w:r>
        <w:rPr>
          <w:rFonts w:ascii="Arial" w:hAnsi="Arial" w:cs="Arial"/>
        </w:rPr>
        <w:t xml:space="preserve"> </w:t>
      </w:r>
      <w:r w:rsidRPr="00777658">
        <w:rPr>
          <w:rFonts w:ascii="Arial" w:hAnsi="Arial" w:cs="Arial"/>
        </w:rPr>
        <w:t>budynki wielorodzinne oraz droga powiatowa ul. Opolska o nawierzchni bitumicznej</w:t>
      </w:r>
      <w:r>
        <w:rPr>
          <w:rFonts w:ascii="Arial" w:hAnsi="Arial" w:cs="Arial"/>
        </w:rPr>
        <w:t xml:space="preserve"> </w:t>
      </w:r>
      <w:r w:rsidRPr="00777658">
        <w:rPr>
          <w:rFonts w:ascii="Arial" w:hAnsi="Arial" w:cs="Arial"/>
        </w:rPr>
        <w:t>szerokości około 7 m. Ul. Opolska posiada obustronne chodniki, oświetlenie i odwodnienie.</w:t>
      </w:r>
      <w:r>
        <w:rPr>
          <w:rFonts w:ascii="Arial" w:hAnsi="Arial" w:cs="Arial"/>
        </w:rPr>
        <w:t xml:space="preserve"> </w:t>
      </w:r>
      <w:r w:rsidRPr="00777658">
        <w:rPr>
          <w:rFonts w:ascii="Arial" w:hAnsi="Arial" w:cs="Arial"/>
        </w:rPr>
        <w:t>W obrębie planowanej inwestycji usytuowana jest następująca infrastruktura techniczna:</w:t>
      </w:r>
      <w:r>
        <w:rPr>
          <w:rFonts w:ascii="Arial" w:hAnsi="Arial" w:cs="Arial"/>
        </w:rPr>
        <w:t xml:space="preserve"> </w:t>
      </w:r>
      <w:r w:rsidRPr="00777658">
        <w:rPr>
          <w:rFonts w:ascii="Arial" w:hAnsi="Arial" w:cs="Arial"/>
        </w:rPr>
        <w:t>sieć gazowa,</w:t>
      </w:r>
      <w:r>
        <w:rPr>
          <w:rFonts w:ascii="Arial" w:hAnsi="Arial" w:cs="Arial"/>
        </w:rPr>
        <w:t xml:space="preserve"> </w:t>
      </w:r>
      <w:r w:rsidRPr="00777658">
        <w:rPr>
          <w:rFonts w:ascii="Arial" w:hAnsi="Arial" w:cs="Arial"/>
        </w:rPr>
        <w:t>sieć telekomunikacyjna,</w:t>
      </w:r>
      <w:r>
        <w:rPr>
          <w:rFonts w:ascii="Arial" w:hAnsi="Arial" w:cs="Arial"/>
        </w:rPr>
        <w:t xml:space="preserve"> </w:t>
      </w:r>
      <w:r w:rsidRPr="00777658">
        <w:rPr>
          <w:rFonts w:ascii="Arial" w:hAnsi="Arial" w:cs="Arial"/>
        </w:rPr>
        <w:t>sieć wodociągowa,</w:t>
      </w:r>
      <w:r>
        <w:rPr>
          <w:rFonts w:ascii="Arial" w:hAnsi="Arial" w:cs="Arial"/>
        </w:rPr>
        <w:t xml:space="preserve"> </w:t>
      </w:r>
      <w:r w:rsidRPr="00777658">
        <w:rPr>
          <w:rFonts w:ascii="Arial" w:hAnsi="Arial" w:cs="Arial"/>
        </w:rPr>
        <w:t>sieć elektroenergetyczna,</w:t>
      </w:r>
      <w:r>
        <w:rPr>
          <w:rFonts w:ascii="Arial" w:hAnsi="Arial" w:cs="Arial"/>
        </w:rPr>
        <w:t xml:space="preserve"> </w:t>
      </w:r>
      <w:r w:rsidRPr="00777658">
        <w:rPr>
          <w:rFonts w:ascii="Arial" w:hAnsi="Arial" w:cs="Arial"/>
        </w:rPr>
        <w:t>sieć kanalizacji deszczowej,</w:t>
      </w:r>
      <w:r>
        <w:rPr>
          <w:rFonts w:ascii="Arial" w:hAnsi="Arial" w:cs="Arial"/>
        </w:rPr>
        <w:t xml:space="preserve"> </w:t>
      </w:r>
      <w:r w:rsidRPr="00777658">
        <w:rPr>
          <w:rFonts w:ascii="Arial" w:hAnsi="Arial" w:cs="Arial"/>
        </w:rPr>
        <w:t>sieć kanalizacji sanitarnej.</w:t>
      </w:r>
    </w:p>
    <w:p w14:paraId="55195ECE" w14:textId="72207138" w:rsidR="007358D7" w:rsidRDefault="007358D7" w:rsidP="00E601A2">
      <w:pPr>
        <w:pStyle w:val="Akapitzlist"/>
        <w:numPr>
          <w:ilvl w:val="0"/>
          <w:numId w:val="1"/>
        </w:numPr>
        <w:rPr>
          <w:rFonts w:ascii="Arial" w:hAnsi="Arial" w:cs="Arial"/>
          <w:b/>
          <w:bCs/>
          <w:sz w:val="28"/>
          <w:szCs w:val="28"/>
        </w:rPr>
      </w:pPr>
      <w:r>
        <w:rPr>
          <w:rFonts w:ascii="Arial" w:hAnsi="Arial" w:cs="Arial"/>
          <w:b/>
          <w:bCs/>
          <w:sz w:val="28"/>
          <w:szCs w:val="28"/>
        </w:rPr>
        <w:t>Forma realizacji</w:t>
      </w:r>
    </w:p>
    <w:p w14:paraId="7C517D6E" w14:textId="5B7106BF" w:rsidR="007358D7" w:rsidRPr="000136F6" w:rsidRDefault="007358D7" w:rsidP="000136F6">
      <w:pPr>
        <w:jc w:val="both"/>
        <w:rPr>
          <w:rFonts w:ascii="Arial" w:hAnsi="Arial" w:cs="Arial"/>
        </w:rPr>
      </w:pPr>
      <w:r w:rsidRPr="000136F6">
        <w:rPr>
          <w:rFonts w:ascii="Arial" w:hAnsi="Arial" w:cs="Arial"/>
        </w:rPr>
        <w:t xml:space="preserve">Zadanie realizowane będzie na podstawie dokumentacji projektowej </w:t>
      </w:r>
      <w:r w:rsidR="000136F6" w:rsidRPr="000136F6">
        <w:rPr>
          <w:rFonts w:ascii="Arial" w:hAnsi="Arial" w:cs="Arial"/>
        </w:rPr>
        <w:t>pn</w:t>
      </w:r>
      <w:r w:rsidR="000136F6">
        <w:rPr>
          <w:rFonts w:ascii="Arial" w:hAnsi="Arial" w:cs="Arial"/>
        </w:rPr>
        <w:t>.</w:t>
      </w:r>
      <w:r w:rsidR="000136F6" w:rsidRPr="000136F6">
        <w:rPr>
          <w:rFonts w:ascii="Arial" w:hAnsi="Arial" w:cs="Arial"/>
        </w:rPr>
        <w:t>: „Budowa parkingu dla samochodów osobowych przy ul. Opolskiej w Ozimku na</w:t>
      </w:r>
      <w:r w:rsidR="000136F6">
        <w:rPr>
          <w:rFonts w:ascii="Arial" w:hAnsi="Arial" w:cs="Arial"/>
        </w:rPr>
        <w:t xml:space="preserve"> </w:t>
      </w:r>
      <w:r w:rsidR="000136F6" w:rsidRPr="000136F6">
        <w:rPr>
          <w:rFonts w:ascii="Arial" w:hAnsi="Arial" w:cs="Arial"/>
        </w:rPr>
        <w:t>działce gminnej nr 365/37 km 6 obręb Ozimek”</w:t>
      </w:r>
      <w:r w:rsidR="000136F6">
        <w:rPr>
          <w:rFonts w:ascii="Arial" w:hAnsi="Arial" w:cs="Arial"/>
        </w:rPr>
        <w:t xml:space="preserve"> opracowanej przez firmę </w:t>
      </w:r>
      <w:r w:rsidR="00F74F57">
        <w:rPr>
          <w:rFonts w:ascii="Arial" w:hAnsi="Arial" w:cs="Arial"/>
        </w:rPr>
        <w:t>„</w:t>
      </w:r>
      <w:r w:rsidR="00F74F57" w:rsidRPr="00F74F57">
        <w:rPr>
          <w:rFonts w:ascii="Arial" w:hAnsi="Arial" w:cs="Arial"/>
        </w:rPr>
        <w:t>Sewi Sebastian Raudzis Sebastian Wilisowski</w:t>
      </w:r>
      <w:r w:rsidR="00F74F57">
        <w:rPr>
          <w:rFonts w:ascii="Arial" w:hAnsi="Arial" w:cs="Arial"/>
        </w:rPr>
        <w:t>”</w:t>
      </w:r>
      <w:r w:rsidR="00F74F57" w:rsidRPr="00F74F57">
        <w:rPr>
          <w:rFonts w:ascii="Arial" w:hAnsi="Arial" w:cs="Arial"/>
        </w:rPr>
        <w:t xml:space="preserve"> S</w:t>
      </w:r>
      <w:r w:rsidR="00F74F57">
        <w:rPr>
          <w:rFonts w:ascii="Arial" w:hAnsi="Arial" w:cs="Arial"/>
        </w:rPr>
        <w:t xml:space="preserve">p. </w:t>
      </w:r>
      <w:r w:rsidR="00F74F57" w:rsidRPr="00F74F57">
        <w:rPr>
          <w:rFonts w:ascii="Arial" w:hAnsi="Arial" w:cs="Arial"/>
        </w:rPr>
        <w:t>j.</w:t>
      </w:r>
      <w:r w:rsidR="00F74F57">
        <w:rPr>
          <w:rFonts w:ascii="Arial" w:hAnsi="Arial" w:cs="Arial"/>
        </w:rPr>
        <w:t xml:space="preserve"> </w:t>
      </w:r>
    </w:p>
    <w:p w14:paraId="7AB0F645" w14:textId="3AC93C41" w:rsidR="00E601A2" w:rsidRPr="00F65944" w:rsidRDefault="00777658" w:rsidP="00E601A2">
      <w:pPr>
        <w:pStyle w:val="Akapitzlist"/>
        <w:numPr>
          <w:ilvl w:val="0"/>
          <w:numId w:val="1"/>
        </w:numPr>
        <w:rPr>
          <w:rFonts w:ascii="Arial" w:hAnsi="Arial" w:cs="Arial"/>
          <w:b/>
          <w:bCs/>
          <w:sz w:val="28"/>
          <w:szCs w:val="28"/>
        </w:rPr>
      </w:pPr>
      <w:r>
        <w:rPr>
          <w:rFonts w:ascii="Arial" w:hAnsi="Arial" w:cs="Arial"/>
          <w:b/>
          <w:bCs/>
          <w:sz w:val="28"/>
          <w:szCs w:val="28"/>
        </w:rPr>
        <w:t>Termin realizacji przedmiotu zamówienia</w:t>
      </w:r>
    </w:p>
    <w:p w14:paraId="12AB143B" w14:textId="39AB43FB" w:rsidR="00451611" w:rsidRDefault="00E10482" w:rsidP="00451611">
      <w:pPr>
        <w:spacing w:after="0"/>
        <w:jc w:val="both"/>
        <w:rPr>
          <w:rFonts w:ascii="Arial" w:hAnsi="Arial" w:cs="Arial"/>
        </w:rPr>
      </w:pPr>
      <w:r w:rsidRPr="00E10482">
        <w:rPr>
          <w:rFonts w:ascii="Arial" w:hAnsi="Arial" w:cs="Arial"/>
        </w:rPr>
        <w:t>Wykonawca zobowiązany jest do realizacji przedmiotu zamówienia w terminie</w:t>
      </w:r>
      <w:r w:rsidR="002C72A9">
        <w:rPr>
          <w:rFonts w:ascii="Arial" w:hAnsi="Arial" w:cs="Arial"/>
        </w:rPr>
        <w:t>:</w:t>
      </w:r>
    </w:p>
    <w:p w14:paraId="2FB94551" w14:textId="77777777" w:rsidR="00F74F57" w:rsidRPr="00E10482" w:rsidRDefault="00F74F57" w:rsidP="00451611">
      <w:pPr>
        <w:spacing w:after="0"/>
        <w:jc w:val="both"/>
        <w:rPr>
          <w:rFonts w:ascii="Arial" w:hAnsi="Arial" w:cs="Arial"/>
        </w:rPr>
      </w:pPr>
    </w:p>
    <w:p w14:paraId="2AAF460A" w14:textId="0E8C5BD2" w:rsidR="00E10482" w:rsidRPr="00E10482" w:rsidRDefault="00E10482" w:rsidP="00451611">
      <w:pPr>
        <w:spacing w:after="0"/>
        <w:jc w:val="both"/>
        <w:rPr>
          <w:rFonts w:ascii="Arial" w:hAnsi="Arial" w:cs="Arial"/>
        </w:rPr>
      </w:pPr>
      <w:r w:rsidRPr="002C72A9">
        <w:rPr>
          <w:rFonts w:ascii="Arial" w:hAnsi="Arial" w:cs="Arial"/>
          <w:b/>
          <w:bCs/>
        </w:rPr>
        <w:t xml:space="preserve">do </w:t>
      </w:r>
      <w:r w:rsidR="00F74F57">
        <w:rPr>
          <w:rFonts w:ascii="Arial" w:hAnsi="Arial" w:cs="Arial"/>
          <w:b/>
          <w:bCs/>
        </w:rPr>
        <w:t>90</w:t>
      </w:r>
      <w:r w:rsidRPr="002C72A9">
        <w:rPr>
          <w:rFonts w:ascii="Arial" w:hAnsi="Arial" w:cs="Arial"/>
          <w:b/>
          <w:bCs/>
        </w:rPr>
        <w:t xml:space="preserve"> </w:t>
      </w:r>
      <w:r w:rsidR="00F74F57">
        <w:rPr>
          <w:rFonts w:ascii="Arial" w:hAnsi="Arial" w:cs="Arial"/>
          <w:b/>
          <w:bCs/>
        </w:rPr>
        <w:t>dni</w:t>
      </w:r>
      <w:r w:rsidRPr="002C72A9">
        <w:rPr>
          <w:rFonts w:ascii="Arial" w:hAnsi="Arial" w:cs="Arial"/>
          <w:b/>
          <w:bCs/>
        </w:rPr>
        <w:t xml:space="preserve"> od dnia podpisania umowy</w:t>
      </w:r>
      <w:r w:rsidRPr="00E10482">
        <w:rPr>
          <w:rFonts w:ascii="Arial" w:hAnsi="Arial" w:cs="Arial"/>
        </w:rPr>
        <w:t xml:space="preserve"> – dla zakończenia całości robót budowlanych, dokonania zgłoszenia zakończenia robót lub uzyskania pozwolenia na użytkowanie (jeśli wymagane), wykonania inwentaryzacji powykonawczej oraz przekazania dokumentacji powykonawczej Zamawiającemu.</w:t>
      </w:r>
    </w:p>
    <w:p w14:paraId="3BEAFABD" w14:textId="77777777" w:rsidR="002B3200" w:rsidRDefault="002B3200" w:rsidP="002B3200">
      <w:pPr>
        <w:pStyle w:val="Akapitzlist"/>
        <w:ind w:left="360"/>
        <w:rPr>
          <w:rFonts w:ascii="Arial" w:hAnsi="Arial" w:cs="Arial"/>
        </w:rPr>
      </w:pPr>
    </w:p>
    <w:p w14:paraId="2F0E08D2" w14:textId="2C58B984" w:rsidR="00E10482" w:rsidRPr="00E10482" w:rsidRDefault="00777658" w:rsidP="00E10482">
      <w:pPr>
        <w:pStyle w:val="Akapitzlist"/>
        <w:numPr>
          <w:ilvl w:val="0"/>
          <w:numId w:val="1"/>
        </w:numPr>
        <w:rPr>
          <w:rFonts w:ascii="Arial" w:hAnsi="Arial" w:cs="Arial"/>
          <w:b/>
          <w:bCs/>
          <w:sz w:val="28"/>
          <w:szCs w:val="28"/>
        </w:rPr>
      </w:pPr>
      <w:r>
        <w:rPr>
          <w:rFonts w:ascii="Arial" w:hAnsi="Arial" w:cs="Arial"/>
          <w:b/>
          <w:bCs/>
          <w:sz w:val="28"/>
          <w:szCs w:val="28"/>
        </w:rPr>
        <w:t>Charakterystyka inwestycji</w:t>
      </w:r>
    </w:p>
    <w:p w14:paraId="66143083" w14:textId="55E9D688" w:rsidR="00E10482" w:rsidRDefault="00E10482" w:rsidP="00E10482">
      <w:pPr>
        <w:spacing w:after="0"/>
        <w:jc w:val="both"/>
        <w:rPr>
          <w:rFonts w:ascii="Arial" w:hAnsi="Arial" w:cs="Arial"/>
        </w:rPr>
      </w:pPr>
      <w:r w:rsidRPr="00E10482">
        <w:rPr>
          <w:rFonts w:ascii="Arial" w:hAnsi="Arial" w:cs="Arial"/>
        </w:rPr>
        <w:t>Projektuje się zjazd zwykły z drogi powiatowej ul. Opolskiej oraz parking dla 36</w:t>
      </w:r>
      <w:r>
        <w:rPr>
          <w:rFonts w:ascii="Arial" w:hAnsi="Arial" w:cs="Arial"/>
        </w:rPr>
        <w:t xml:space="preserve"> </w:t>
      </w:r>
      <w:r w:rsidRPr="00E10482">
        <w:rPr>
          <w:rFonts w:ascii="Arial" w:hAnsi="Arial" w:cs="Arial"/>
        </w:rPr>
        <w:t>samochodów osobowych (w tym z 1 miejsce dla niepełnosprawnych) ograniczony</w:t>
      </w:r>
      <w:r>
        <w:rPr>
          <w:rFonts w:ascii="Arial" w:hAnsi="Arial" w:cs="Arial"/>
        </w:rPr>
        <w:t xml:space="preserve"> </w:t>
      </w:r>
      <w:r w:rsidRPr="00E10482">
        <w:rPr>
          <w:rFonts w:ascii="Arial" w:hAnsi="Arial" w:cs="Arial"/>
        </w:rPr>
        <w:t>krawężnikami betonowymi drogowymi 15×22×100 cm. Chodnik szer. 1,5 - 2,0 m o</w:t>
      </w:r>
      <w:r>
        <w:rPr>
          <w:rFonts w:ascii="Arial" w:hAnsi="Arial" w:cs="Arial"/>
        </w:rPr>
        <w:t xml:space="preserve"> </w:t>
      </w:r>
      <w:r w:rsidRPr="00E10482">
        <w:rPr>
          <w:rFonts w:ascii="Arial" w:hAnsi="Arial" w:cs="Arial"/>
        </w:rPr>
        <w:t>nawierzchni mineralnej 0-8 mm koloru szarego. Ograniczenie chodnika od terenu zieleni</w:t>
      </w:r>
      <w:r>
        <w:rPr>
          <w:rFonts w:ascii="Arial" w:hAnsi="Arial" w:cs="Arial"/>
        </w:rPr>
        <w:t xml:space="preserve"> </w:t>
      </w:r>
      <w:r w:rsidRPr="00E10482">
        <w:rPr>
          <w:rFonts w:ascii="Arial" w:hAnsi="Arial" w:cs="Arial"/>
        </w:rPr>
        <w:t>obrzeżem betonowym 8×30×100 cm. Należy zastosować wpusty klasy D-400 o wymiarach ~</w:t>
      </w:r>
      <w:r>
        <w:rPr>
          <w:rFonts w:ascii="Arial" w:hAnsi="Arial" w:cs="Arial"/>
        </w:rPr>
        <w:t xml:space="preserve"> </w:t>
      </w:r>
      <w:r w:rsidRPr="00E10482">
        <w:rPr>
          <w:rFonts w:ascii="Arial" w:hAnsi="Arial" w:cs="Arial"/>
        </w:rPr>
        <w:t xml:space="preserve">300 × 500 mm na studzience betonowej </w:t>
      </w:r>
      <w:r w:rsidRPr="00E10482">
        <w:rPr>
          <w:rFonts w:ascii="Arial" w:hAnsi="Arial" w:cs="Arial"/>
        </w:rPr>
        <w:t xml:space="preserve">500 z przy kanalikami z rur </w:t>
      </w:r>
      <w:r>
        <w:rPr>
          <w:rFonts w:ascii="Arial" w:hAnsi="Arial" w:cs="Arial"/>
        </w:rPr>
        <w:t xml:space="preserve">średnicy </w:t>
      </w:r>
      <w:r w:rsidRPr="00E10482">
        <w:rPr>
          <w:rFonts w:ascii="Arial" w:hAnsi="Arial" w:cs="Arial"/>
        </w:rPr>
        <w:t>160.</w:t>
      </w:r>
    </w:p>
    <w:p w14:paraId="2736CF6A" w14:textId="77777777" w:rsidR="00E10482" w:rsidRDefault="00E10482" w:rsidP="00E10482">
      <w:pPr>
        <w:spacing w:after="0"/>
        <w:jc w:val="both"/>
        <w:rPr>
          <w:rFonts w:ascii="Arial" w:hAnsi="Arial" w:cs="Arial"/>
        </w:rPr>
      </w:pPr>
    </w:p>
    <w:p w14:paraId="05D21B1D" w14:textId="77777777" w:rsidR="00451611" w:rsidRDefault="00451611" w:rsidP="00E10482">
      <w:pPr>
        <w:spacing w:after="0"/>
        <w:jc w:val="both"/>
        <w:rPr>
          <w:rFonts w:ascii="Arial" w:hAnsi="Arial" w:cs="Arial"/>
        </w:rPr>
      </w:pPr>
    </w:p>
    <w:p w14:paraId="2F96080E" w14:textId="4833C9D0" w:rsidR="00E10482" w:rsidRPr="00E10482" w:rsidRDefault="00E10482" w:rsidP="00E10482">
      <w:pPr>
        <w:spacing w:after="0"/>
        <w:jc w:val="both"/>
        <w:rPr>
          <w:rFonts w:ascii="Arial" w:hAnsi="Arial" w:cs="Arial"/>
        </w:rPr>
      </w:pPr>
      <w:r w:rsidRPr="00E10482">
        <w:rPr>
          <w:rFonts w:ascii="Arial" w:hAnsi="Arial" w:cs="Arial"/>
        </w:rPr>
        <w:lastRenderedPageBreak/>
        <w:t>Nawierzchnię:</w:t>
      </w:r>
    </w:p>
    <w:p w14:paraId="0D13A5DF" w14:textId="77777777" w:rsidR="00E10482" w:rsidRDefault="00E10482" w:rsidP="00E10482">
      <w:pPr>
        <w:pStyle w:val="Akapitzlist"/>
        <w:numPr>
          <w:ilvl w:val="0"/>
          <w:numId w:val="37"/>
        </w:numPr>
        <w:spacing w:after="0"/>
        <w:jc w:val="both"/>
        <w:rPr>
          <w:rFonts w:ascii="Arial" w:hAnsi="Arial" w:cs="Arial"/>
        </w:rPr>
      </w:pPr>
      <w:r w:rsidRPr="00E10482">
        <w:rPr>
          <w:rFonts w:ascii="Arial" w:hAnsi="Arial" w:cs="Arial"/>
        </w:rPr>
        <w:t>jezdni parkingu wykonać z kostki betonowej podwójne T koloru szarego,</w:t>
      </w:r>
    </w:p>
    <w:p w14:paraId="03A8E685" w14:textId="77777777" w:rsidR="00E10482" w:rsidRDefault="00E10482" w:rsidP="00E10482">
      <w:pPr>
        <w:pStyle w:val="Akapitzlist"/>
        <w:numPr>
          <w:ilvl w:val="0"/>
          <w:numId w:val="37"/>
        </w:numPr>
        <w:spacing w:after="0"/>
        <w:jc w:val="both"/>
        <w:rPr>
          <w:rFonts w:ascii="Arial" w:hAnsi="Arial" w:cs="Arial"/>
        </w:rPr>
      </w:pPr>
      <w:r w:rsidRPr="00E10482">
        <w:rPr>
          <w:rFonts w:ascii="Arial" w:hAnsi="Arial" w:cs="Arial"/>
        </w:rPr>
        <w:t>zjazdu z drogi powiatowej wykonać z kostki betonowej podwójne T koloru grafitowego,</w:t>
      </w:r>
    </w:p>
    <w:p w14:paraId="422CD4EE" w14:textId="77777777" w:rsidR="00E10482" w:rsidRDefault="00E10482" w:rsidP="00E10482">
      <w:pPr>
        <w:pStyle w:val="Akapitzlist"/>
        <w:numPr>
          <w:ilvl w:val="0"/>
          <w:numId w:val="37"/>
        </w:numPr>
        <w:spacing w:after="0"/>
        <w:jc w:val="both"/>
        <w:rPr>
          <w:rFonts w:ascii="Arial" w:hAnsi="Arial" w:cs="Arial"/>
        </w:rPr>
      </w:pPr>
      <w:r w:rsidRPr="00E10482">
        <w:rPr>
          <w:rFonts w:ascii="Arial" w:hAnsi="Arial" w:cs="Arial"/>
        </w:rPr>
        <w:t>miejsc postojowych wykonać z kostki betonowej typu „eko-bruk” koloru szarego,</w:t>
      </w:r>
    </w:p>
    <w:p w14:paraId="7F678819" w14:textId="0672DD3D" w:rsidR="00E10482" w:rsidRDefault="00E10482" w:rsidP="00E10482">
      <w:pPr>
        <w:pStyle w:val="Akapitzlist"/>
        <w:numPr>
          <w:ilvl w:val="0"/>
          <w:numId w:val="37"/>
        </w:numPr>
        <w:spacing w:after="0"/>
        <w:jc w:val="both"/>
        <w:rPr>
          <w:rFonts w:ascii="Arial" w:hAnsi="Arial" w:cs="Arial"/>
        </w:rPr>
      </w:pPr>
      <w:r w:rsidRPr="00E10482">
        <w:rPr>
          <w:rFonts w:ascii="Arial" w:hAnsi="Arial" w:cs="Arial"/>
        </w:rPr>
        <w:t>miejsc dla niepełnosprawnych wykonać z kostki betonowej pomalowanej farbą koloru</w:t>
      </w:r>
      <w:r>
        <w:rPr>
          <w:rFonts w:ascii="Arial" w:hAnsi="Arial" w:cs="Arial"/>
        </w:rPr>
        <w:t xml:space="preserve"> </w:t>
      </w:r>
      <w:r w:rsidRPr="00E10482">
        <w:rPr>
          <w:rFonts w:ascii="Arial" w:hAnsi="Arial" w:cs="Arial"/>
        </w:rPr>
        <w:t>niebieskiego.</w:t>
      </w:r>
    </w:p>
    <w:p w14:paraId="6EE6EF70" w14:textId="77777777" w:rsidR="00E10482" w:rsidRPr="00E10482" w:rsidRDefault="00E10482" w:rsidP="00E10482">
      <w:pPr>
        <w:pStyle w:val="Akapitzlist"/>
        <w:spacing w:after="0"/>
        <w:jc w:val="both"/>
        <w:rPr>
          <w:rFonts w:ascii="Arial" w:hAnsi="Arial" w:cs="Arial"/>
        </w:rPr>
      </w:pPr>
    </w:p>
    <w:p w14:paraId="03A4C852" w14:textId="77777777" w:rsidR="00E10482" w:rsidRDefault="00E10482" w:rsidP="00E10482">
      <w:pPr>
        <w:spacing w:after="0"/>
        <w:jc w:val="both"/>
        <w:rPr>
          <w:rFonts w:ascii="Arial" w:hAnsi="Arial" w:cs="Arial"/>
        </w:rPr>
      </w:pPr>
      <w:r w:rsidRPr="00E10482">
        <w:rPr>
          <w:rFonts w:ascii="Arial" w:hAnsi="Arial" w:cs="Arial"/>
        </w:rPr>
        <w:t>Zgodnie z warunkami ZDP w Opolu pismo nr SD.541.38.2025.SJ z dn. 26.03.2025 r. należy</w:t>
      </w:r>
      <w:r>
        <w:rPr>
          <w:rFonts w:ascii="Arial" w:hAnsi="Arial" w:cs="Arial"/>
        </w:rPr>
        <w:t xml:space="preserve"> </w:t>
      </w:r>
      <w:r w:rsidRPr="00E10482">
        <w:rPr>
          <w:rFonts w:ascii="Arial" w:hAnsi="Arial" w:cs="Arial"/>
        </w:rPr>
        <w:t>wykonać:</w:t>
      </w:r>
    </w:p>
    <w:p w14:paraId="0A1D552E" w14:textId="77777777" w:rsidR="00E10482" w:rsidRDefault="00E10482" w:rsidP="00E10482">
      <w:pPr>
        <w:pStyle w:val="Akapitzlist"/>
        <w:numPr>
          <w:ilvl w:val="0"/>
          <w:numId w:val="38"/>
        </w:numPr>
        <w:spacing w:after="0"/>
        <w:jc w:val="both"/>
        <w:rPr>
          <w:rFonts w:ascii="Arial" w:hAnsi="Arial" w:cs="Arial"/>
        </w:rPr>
      </w:pPr>
      <w:r w:rsidRPr="00E10482">
        <w:rPr>
          <w:rFonts w:ascii="Arial" w:hAnsi="Arial" w:cs="Arial"/>
        </w:rPr>
        <w:t>nową warstwę ścieralną jezdni ul. Opolskiej po 20 m od osi wykopu,</w:t>
      </w:r>
    </w:p>
    <w:p w14:paraId="1CD56581" w14:textId="0660E19A" w:rsidR="00E10482" w:rsidRPr="00E10482" w:rsidRDefault="00E10482" w:rsidP="00E10482">
      <w:pPr>
        <w:pStyle w:val="Akapitzlist"/>
        <w:numPr>
          <w:ilvl w:val="0"/>
          <w:numId w:val="38"/>
        </w:numPr>
        <w:spacing w:after="0"/>
        <w:jc w:val="both"/>
        <w:rPr>
          <w:rFonts w:ascii="Arial" w:hAnsi="Arial" w:cs="Arial"/>
        </w:rPr>
      </w:pPr>
      <w:r w:rsidRPr="00E10482">
        <w:rPr>
          <w:rFonts w:ascii="Arial" w:hAnsi="Arial" w:cs="Arial"/>
        </w:rPr>
        <w:t>odtworzyć chodnik po obydwu stronach po 1,5 m od krawędzi wykopu (tj. 2,0 od osi</w:t>
      </w:r>
      <w:r>
        <w:rPr>
          <w:rFonts w:ascii="Arial" w:hAnsi="Arial" w:cs="Arial"/>
        </w:rPr>
        <w:t xml:space="preserve"> </w:t>
      </w:r>
      <w:r w:rsidRPr="00E10482">
        <w:rPr>
          <w:rFonts w:ascii="Arial" w:hAnsi="Arial" w:cs="Arial"/>
        </w:rPr>
        <w:t>wykopu).</w:t>
      </w:r>
    </w:p>
    <w:p w14:paraId="2D6C850F" w14:textId="77777777" w:rsidR="00E10482" w:rsidRDefault="00E10482" w:rsidP="00E10482">
      <w:pPr>
        <w:spacing w:after="0"/>
        <w:jc w:val="both"/>
        <w:rPr>
          <w:rFonts w:ascii="Arial" w:hAnsi="Arial" w:cs="Arial"/>
        </w:rPr>
      </w:pPr>
    </w:p>
    <w:p w14:paraId="0DE1E467" w14:textId="6EDA2172" w:rsidR="00E10482" w:rsidRDefault="00E10482" w:rsidP="00E10482">
      <w:pPr>
        <w:spacing w:after="0"/>
        <w:jc w:val="both"/>
        <w:rPr>
          <w:rFonts w:ascii="Arial" w:hAnsi="Arial" w:cs="Arial"/>
        </w:rPr>
      </w:pPr>
      <w:r w:rsidRPr="00E10482">
        <w:rPr>
          <w:rFonts w:ascii="Arial" w:hAnsi="Arial" w:cs="Arial"/>
        </w:rPr>
        <w:t>Zjazd zwykły z drogi powiatowej na teren parkingu będzie posiadać krawędzie wyokrąglone</w:t>
      </w:r>
      <w:r>
        <w:rPr>
          <w:rFonts w:ascii="Arial" w:hAnsi="Arial" w:cs="Arial"/>
        </w:rPr>
        <w:t xml:space="preserve"> </w:t>
      </w:r>
      <w:r w:rsidRPr="00E10482">
        <w:rPr>
          <w:rFonts w:ascii="Arial" w:hAnsi="Arial" w:cs="Arial"/>
        </w:rPr>
        <w:t>o promieniu R=5,0 m. Połączenie istniejącego krawężnika z najazdowym wykonać za</w:t>
      </w:r>
      <w:r>
        <w:rPr>
          <w:rFonts w:ascii="Arial" w:hAnsi="Arial" w:cs="Arial"/>
        </w:rPr>
        <w:t xml:space="preserve"> </w:t>
      </w:r>
      <w:r w:rsidRPr="00E10482">
        <w:rPr>
          <w:rFonts w:ascii="Arial" w:hAnsi="Arial" w:cs="Arial"/>
        </w:rPr>
        <w:t>pomocą krawężnika przejściowego. Teren zieleni należy za humusować (grub. 15 cm) i obsiać</w:t>
      </w:r>
      <w:r>
        <w:rPr>
          <w:rFonts w:ascii="Arial" w:hAnsi="Arial" w:cs="Arial"/>
        </w:rPr>
        <w:t xml:space="preserve"> </w:t>
      </w:r>
      <w:r w:rsidRPr="00E10482">
        <w:rPr>
          <w:rFonts w:ascii="Arial" w:hAnsi="Arial" w:cs="Arial"/>
        </w:rPr>
        <w:t>trawą. Roboty ziemne będą polegać na zdjęciu humusu, wykonaniu koryt pod konstrukcję</w:t>
      </w:r>
      <w:r>
        <w:rPr>
          <w:rFonts w:ascii="Arial" w:hAnsi="Arial" w:cs="Arial"/>
        </w:rPr>
        <w:t xml:space="preserve"> </w:t>
      </w:r>
      <w:r w:rsidRPr="00E10482">
        <w:rPr>
          <w:rFonts w:ascii="Arial" w:hAnsi="Arial" w:cs="Arial"/>
        </w:rPr>
        <w:t>parkingów, zjazdu i chodników. Po wykonaniu koryta podłoże należy dogęścić mechanicznie</w:t>
      </w:r>
      <w:r>
        <w:rPr>
          <w:rFonts w:ascii="Arial" w:hAnsi="Arial" w:cs="Arial"/>
        </w:rPr>
        <w:t xml:space="preserve"> </w:t>
      </w:r>
      <w:r w:rsidRPr="00E10482">
        <w:rPr>
          <w:rFonts w:ascii="Arial" w:hAnsi="Arial" w:cs="Arial"/>
        </w:rPr>
        <w:t>przy zachowaniu optymalnej wilgotności podłoża gruntowego.</w:t>
      </w:r>
      <w:r>
        <w:rPr>
          <w:rFonts w:ascii="Arial" w:hAnsi="Arial" w:cs="Arial"/>
        </w:rPr>
        <w:t xml:space="preserve"> </w:t>
      </w:r>
      <w:r w:rsidRPr="00E10482">
        <w:rPr>
          <w:rFonts w:ascii="Arial" w:hAnsi="Arial" w:cs="Arial"/>
        </w:rPr>
        <w:t>Do ubijania ułożonej nawierzchni z kostki betonowej należy stosować wibratory</w:t>
      </w:r>
      <w:r>
        <w:rPr>
          <w:rFonts w:ascii="Arial" w:hAnsi="Arial" w:cs="Arial"/>
        </w:rPr>
        <w:t xml:space="preserve"> </w:t>
      </w:r>
      <w:r w:rsidRPr="00E10482">
        <w:rPr>
          <w:rFonts w:ascii="Arial" w:hAnsi="Arial" w:cs="Arial"/>
        </w:rPr>
        <w:t>płytowe z osłoną z tworzywa sztucznego dla ochrony kostki przed uszkodzeniem i</w:t>
      </w:r>
      <w:r>
        <w:rPr>
          <w:rFonts w:ascii="Arial" w:hAnsi="Arial" w:cs="Arial"/>
        </w:rPr>
        <w:t xml:space="preserve"> </w:t>
      </w:r>
      <w:r w:rsidRPr="00E10482">
        <w:rPr>
          <w:rFonts w:ascii="Arial" w:hAnsi="Arial" w:cs="Arial"/>
        </w:rPr>
        <w:t>zabrudzeniem. Do zagęszczania nawierzchni z kostki betonowej nie wolno używać walca.</w:t>
      </w:r>
    </w:p>
    <w:p w14:paraId="1A3C3DEA" w14:textId="77777777" w:rsidR="00E10482" w:rsidRPr="00E10482" w:rsidRDefault="00E10482" w:rsidP="00E10482">
      <w:pPr>
        <w:spacing w:after="0"/>
        <w:jc w:val="both"/>
        <w:rPr>
          <w:rFonts w:ascii="Arial" w:hAnsi="Arial" w:cs="Arial"/>
          <w:b/>
          <w:bCs/>
        </w:rPr>
      </w:pPr>
    </w:p>
    <w:p w14:paraId="68040DCB" w14:textId="437B6DF3" w:rsidR="00E10482" w:rsidRPr="00E10482" w:rsidRDefault="00E10482" w:rsidP="00E10482">
      <w:pPr>
        <w:spacing w:after="0"/>
        <w:jc w:val="both"/>
        <w:rPr>
          <w:rFonts w:ascii="Arial" w:hAnsi="Arial" w:cs="Arial"/>
        </w:rPr>
      </w:pPr>
      <w:r w:rsidRPr="00E10482">
        <w:rPr>
          <w:rFonts w:ascii="Arial" w:hAnsi="Arial" w:cs="Arial"/>
        </w:rPr>
        <w:t>Podbudowy tłuczniowe należy dogęścić do uzyskania modułu wtórnego min. E2 = 120 MPa, gdzie E2 : E1 ≤ 2,2.</w:t>
      </w:r>
    </w:p>
    <w:p w14:paraId="27E39FDA" w14:textId="77777777" w:rsidR="00E10482" w:rsidRPr="00E10482" w:rsidRDefault="00E10482" w:rsidP="00E10482">
      <w:pPr>
        <w:spacing w:after="0"/>
        <w:jc w:val="both"/>
        <w:rPr>
          <w:rFonts w:ascii="Arial" w:hAnsi="Arial" w:cs="Arial"/>
        </w:rPr>
      </w:pPr>
    </w:p>
    <w:p w14:paraId="7A32E1C1" w14:textId="0F339DE6" w:rsidR="00E10482" w:rsidRDefault="00E10482" w:rsidP="00E10482">
      <w:pPr>
        <w:spacing w:after="0"/>
        <w:jc w:val="both"/>
        <w:rPr>
          <w:rFonts w:ascii="Arial" w:hAnsi="Arial" w:cs="Arial"/>
        </w:rPr>
      </w:pPr>
      <w:r w:rsidRPr="00E10482">
        <w:rPr>
          <w:rFonts w:ascii="Arial" w:hAnsi="Arial" w:cs="Arial"/>
        </w:rPr>
        <w:t>Podbudowę wykonać i zagęścić warstwami zgodnie z obowiązującymi normami. Roboty</w:t>
      </w:r>
      <w:r>
        <w:rPr>
          <w:rFonts w:ascii="Arial" w:hAnsi="Arial" w:cs="Arial"/>
        </w:rPr>
        <w:t xml:space="preserve"> </w:t>
      </w:r>
      <w:r w:rsidRPr="00E10482">
        <w:rPr>
          <w:rFonts w:ascii="Arial" w:hAnsi="Arial" w:cs="Arial"/>
        </w:rPr>
        <w:t>ziemne wykonywać mechanicznie a w miejscach występowania istniejącego uzbrojenia</w:t>
      </w:r>
      <w:r>
        <w:rPr>
          <w:rFonts w:ascii="Arial" w:hAnsi="Arial" w:cs="Arial"/>
        </w:rPr>
        <w:t xml:space="preserve"> </w:t>
      </w:r>
      <w:r w:rsidRPr="00E10482">
        <w:rPr>
          <w:rFonts w:ascii="Arial" w:hAnsi="Arial" w:cs="Arial"/>
        </w:rPr>
        <w:t>roboty prowadzić ręcznie.</w:t>
      </w:r>
    </w:p>
    <w:p w14:paraId="29CB1F87" w14:textId="77777777" w:rsidR="00E10482" w:rsidRPr="00E10482" w:rsidRDefault="00E10482" w:rsidP="00E10482">
      <w:pPr>
        <w:spacing w:after="0"/>
        <w:jc w:val="both"/>
        <w:rPr>
          <w:rFonts w:ascii="Arial" w:hAnsi="Arial" w:cs="Arial"/>
        </w:rPr>
      </w:pPr>
    </w:p>
    <w:p w14:paraId="0D0B905E" w14:textId="77777777" w:rsidR="00E10482" w:rsidRPr="00E10482" w:rsidRDefault="00E10482" w:rsidP="00E10482">
      <w:pPr>
        <w:spacing w:after="0"/>
        <w:jc w:val="both"/>
        <w:rPr>
          <w:rFonts w:ascii="Arial" w:hAnsi="Arial" w:cs="Arial"/>
        </w:rPr>
      </w:pPr>
      <w:r w:rsidRPr="00E10482">
        <w:rPr>
          <w:rFonts w:ascii="Arial" w:hAnsi="Arial" w:cs="Arial"/>
        </w:rPr>
        <w:t>Projekt organizacji ruchu na czas robót – opracować przed przystąpieniem do robót i</w:t>
      </w:r>
    </w:p>
    <w:p w14:paraId="0FAE2551" w14:textId="77777777" w:rsidR="00E10482" w:rsidRPr="00E10482" w:rsidRDefault="00E10482" w:rsidP="00E10482">
      <w:pPr>
        <w:spacing w:after="0"/>
        <w:jc w:val="both"/>
        <w:rPr>
          <w:rFonts w:ascii="Arial" w:hAnsi="Arial" w:cs="Arial"/>
        </w:rPr>
      </w:pPr>
      <w:r w:rsidRPr="00E10482">
        <w:rPr>
          <w:rFonts w:ascii="Arial" w:hAnsi="Arial" w:cs="Arial"/>
        </w:rPr>
        <w:t>zatwierdzić w właściwym organie zarządzającym ruchem a następnie uzyskać decyzję</w:t>
      </w:r>
    </w:p>
    <w:p w14:paraId="1A07BF73" w14:textId="1F7803AD" w:rsidR="00E10482" w:rsidRPr="00E10482" w:rsidRDefault="00E10482" w:rsidP="00E10482">
      <w:pPr>
        <w:spacing w:after="0"/>
        <w:jc w:val="both"/>
        <w:rPr>
          <w:rFonts w:ascii="Arial" w:hAnsi="Arial" w:cs="Arial"/>
        </w:rPr>
      </w:pPr>
      <w:r w:rsidRPr="00E10482">
        <w:rPr>
          <w:rFonts w:ascii="Arial" w:hAnsi="Arial" w:cs="Arial"/>
        </w:rPr>
        <w:t>(zgodę) na zajęcie pasa drogowego. Roboty poza pasem drogowym zabezpieczyć zgodnie z</w:t>
      </w:r>
      <w:r w:rsidR="00FB52B7">
        <w:rPr>
          <w:rFonts w:ascii="Arial" w:hAnsi="Arial" w:cs="Arial"/>
        </w:rPr>
        <w:t xml:space="preserve"> </w:t>
      </w:r>
      <w:r w:rsidRPr="00E10482">
        <w:rPr>
          <w:rFonts w:ascii="Arial" w:hAnsi="Arial" w:cs="Arial"/>
        </w:rPr>
        <w:t>zasadami BHP.</w:t>
      </w:r>
    </w:p>
    <w:p w14:paraId="6E02B5F8" w14:textId="77777777" w:rsidR="00FE4D75" w:rsidRDefault="00FE4D75" w:rsidP="00FE4D75">
      <w:pPr>
        <w:pStyle w:val="Akapitzlist"/>
        <w:ind w:left="1211"/>
        <w:rPr>
          <w:rFonts w:ascii="Arial" w:hAnsi="Arial" w:cs="Arial"/>
          <w:b/>
          <w:bCs/>
        </w:rPr>
      </w:pPr>
    </w:p>
    <w:p w14:paraId="49DB3EF3" w14:textId="47531CDB" w:rsidR="00F846D9" w:rsidRPr="00F846D9" w:rsidRDefault="00FE4D75" w:rsidP="00F846D9">
      <w:pPr>
        <w:pStyle w:val="Akapitzlist"/>
        <w:numPr>
          <w:ilvl w:val="0"/>
          <w:numId w:val="1"/>
        </w:numPr>
        <w:rPr>
          <w:rFonts w:ascii="Arial" w:hAnsi="Arial" w:cs="Arial"/>
          <w:b/>
          <w:bCs/>
          <w:sz w:val="28"/>
          <w:szCs w:val="28"/>
        </w:rPr>
      </w:pPr>
      <w:r w:rsidRPr="00F65944">
        <w:rPr>
          <w:rFonts w:ascii="Arial" w:hAnsi="Arial" w:cs="Arial"/>
          <w:b/>
          <w:bCs/>
          <w:sz w:val="28"/>
          <w:szCs w:val="28"/>
        </w:rPr>
        <w:t>Zakres rzeczowy</w:t>
      </w:r>
    </w:p>
    <w:p w14:paraId="1D4E65ED" w14:textId="77777777" w:rsidR="00FB52B7" w:rsidRDefault="00FB52B7" w:rsidP="00FB52B7">
      <w:pPr>
        <w:spacing w:after="0" w:line="240" w:lineRule="auto"/>
        <w:rPr>
          <w:rFonts w:ascii="Arial" w:eastAsia="Times New Roman" w:hAnsi="Arial" w:cs="Arial"/>
          <w:b/>
          <w:bCs/>
          <w:color w:val="000000"/>
          <w:kern w:val="0"/>
          <w:lang w:eastAsia="pl-PL"/>
          <w14:ligatures w14:val="none"/>
        </w:rPr>
      </w:pPr>
      <w:r w:rsidRPr="00FB52B7">
        <w:rPr>
          <w:rFonts w:ascii="Arial" w:eastAsia="Times New Roman" w:hAnsi="Arial" w:cs="Arial"/>
          <w:b/>
          <w:bCs/>
          <w:color w:val="000000"/>
          <w:kern w:val="0"/>
          <w:lang w:eastAsia="pl-PL"/>
          <w14:ligatures w14:val="none"/>
        </w:rPr>
        <w:t>Konstrukcje nawierzchni:</w:t>
      </w:r>
    </w:p>
    <w:p w14:paraId="13FE8B58" w14:textId="77777777" w:rsidR="00FB52B7" w:rsidRPr="00FB52B7" w:rsidRDefault="00FB52B7" w:rsidP="00FB52B7">
      <w:pPr>
        <w:spacing w:after="0" w:line="240" w:lineRule="auto"/>
        <w:rPr>
          <w:rFonts w:ascii="Arial" w:eastAsia="Times New Roman" w:hAnsi="Arial" w:cs="Arial"/>
          <w:b/>
          <w:bCs/>
          <w:color w:val="000000"/>
          <w:kern w:val="0"/>
          <w:lang w:eastAsia="pl-PL"/>
          <w14:ligatures w14:val="none"/>
        </w:rPr>
      </w:pPr>
    </w:p>
    <w:p w14:paraId="63A8F516" w14:textId="0BC081DB"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chodnika przy parkingu:</w:t>
      </w:r>
    </w:p>
    <w:p w14:paraId="63CF2B7A" w14:textId="7CBF7163"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5 cm – nawierzchnia mineralna 0/11 mm,</w:t>
      </w:r>
    </w:p>
    <w:p w14:paraId="1DC3C309" w14:textId="576DD3BB"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6 cm – warstwa dynamiczna z kruszywa 0/16 mm,</w:t>
      </w:r>
    </w:p>
    <w:p w14:paraId="7A1DF054" w14:textId="2B609503"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lastRenderedPageBreak/>
        <w:sym w:font="Symbol" w:char="F02D"/>
      </w:r>
      <w:r w:rsidRPr="00FB52B7">
        <w:rPr>
          <w:rFonts w:ascii="Arial" w:eastAsia="Times New Roman" w:hAnsi="Arial" w:cs="Arial"/>
          <w:color w:val="000000"/>
          <w:kern w:val="0"/>
          <w:sz w:val="22"/>
          <w:szCs w:val="22"/>
          <w:lang w:eastAsia="pl-PL"/>
          <w14:ligatures w14:val="none"/>
        </w:rPr>
        <w:t>15 cm - podbudowa zasadnicza z mieszanki niezwiązanej z kruszywem C100/0 4-31,5 mm,</w:t>
      </w:r>
    </w:p>
    <w:p w14:paraId="6999D254" w14:textId="33415308"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w-w mrozoochronna z mieszanki niezwiązanej,</w:t>
      </w:r>
    </w:p>
    <w:p w14:paraId="4D26DE9F" w14:textId="6C1B238F" w:rsid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zagęszczone podłoże gruntowe,</w:t>
      </w:r>
    </w:p>
    <w:p w14:paraId="44B9CECF" w14:textId="7777777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p>
    <w:p w14:paraId="67374822" w14:textId="35D13806"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zjazdu:</w:t>
      </w:r>
    </w:p>
    <w:p w14:paraId="4ED74067" w14:textId="43C87864"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8 cm – kostka betonowa prostokątna koloru grafitowego,</w:t>
      </w:r>
    </w:p>
    <w:p w14:paraId="32CE9984" w14:textId="654283D5"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3 cm - podsypka granitowa / bazaltowa 2-5,6 mm,</w:t>
      </w:r>
    </w:p>
    <w:p w14:paraId="3AE43E96" w14:textId="4DB907BF"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10 cm - podbudowa zasadnicza z mieszanki niezwiązanej z kruszywem C100/0 4-31,5 mm,</w:t>
      </w:r>
    </w:p>
    <w:p w14:paraId="6141CDF7" w14:textId="39CF6AD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20 cm - podbudowa zasadn. z mieszanki niezwiązanej z kruszywem C100/0 31,5 - 63 mm,</w:t>
      </w:r>
    </w:p>
    <w:p w14:paraId="348775E4" w14:textId="4904020C" w:rsidR="00FB52B7" w:rsidRPr="00FB52B7" w:rsidRDefault="00FB52B7" w:rsidP="00FB52B7">
      <w:pPr>
        <w:spacing w:after="0" w:line="240" w:lineRule="auto"/>
        <w:rPr>
          <w:rFonts w:ascii="Arial" w:eastAsia="Times New Roman" w:hAnsi="Arial" w:cs="Arial"/>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w-wa mrozoochronna z mieszanki niezwiązanej,</w:t>
      </w:r>
    </w:p>
    <w:p w14:paraId="4BC27AA7" w14:textId="5AF37608" w:rsid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zagęszczone podłoże gruntowe.</w:t>
      </w:r>
    </w:p>
    <w:p w14:paraId="524A8FB8" w14:textId="77777777" w:rsidR="00FB52B7" w:rsidRPr="00FB52B7" w:rsidRDefault="00FB52B7" w:rsidP="00FB52B7">
      <w:pPr>
        <w:spacing w:after="0" w:line="240" w:lineRule="auto"/>
        <w:rPr>
          <w:rFonts w:ascii="Arial" w:eastAsia="Times New Roman" w:hAnsi="Arial" w:cs="Arial"/>
          <w:color w:val="000000"/>
          <w:kern w:val="0"/>
          <w:sz w:val="22"/>
          <w:szCs w:val="22"/>
          <w:u w:val="single"/>
          <w:lang w:eastAsia="pl-PL"/>
          <w14:ligatures w14:val="none"/>
        </w:rPr>
      </w:pPr>
    </w:p>
    <w:p w14:paraId="7EE835CD" w14:textId="5768F8A5"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jezdni parkingu dla samochodów osobowych:</w:t>
      </w:r>
    </w:p>
    <w:p w14:paraId="2D64F136" w14:textId="40343A1E"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8 cm – kostka betonowa prostokątna koloru szarego,</w:t>
      </w:r>
    </w:p>
    <w:p w14:paraId="14866249" w14:textId="2EA66173"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3 cm - podsypka granitowa / bazaltowa 2-5,6 mm,</w:t>
      </w:r>
    </w:p>
    <w:p w14:paraId="027550CE" w14:textId="240AE1AB"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10 cm - podbudowa zasadnicza z mieszanki niezwiązanej z kruszywem C100/0 4-31,5 mm,</w:t>
      </w:r>
    </w:p>
    <w:p w14:paraId="69A9B0D8" w14:textId="3FF5365E"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20 cm - podbudowa zasadn. z mieszanki niezwiązanej z kruszywem C100/0 31,5 - 63 mm,</w:t>
      </w:r>
    </w:p>
    <w:p w14:paraId="2DF24FA6" w14:textId="3D3399D4"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w-wa mrozoochronna z mieszanki niezwiązanej,</w:t>
      </w:r>
    </w:p>
    <w:p w14:paraId="43E6637A" w14:textId="176A0FF9" w:rsid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zagęszczone podłoże gruntowe.</w:t>
      </w:r>
    </w:p>
    <w:p w14:paraId="510FD8DA" w14:textId="7777777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p>
    <w:p w14:paraId="788326CB" w14:textId="7B1F1FAD"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miejsc postojowych:</w:t>
      </w:r>
    </w:p>
    <w:p w14:paraId="5A743407" w14:textId="683013FE"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8 cm – kostka betonowa typu „eko-bruk” koloru szarego,</w:t>
      </w:r>
    </w:p>
    <w:p w14:paraId="36FCDB2B" w14:textId="177BD89C"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3 cm - podsypka granitowa / bazaltowa 2-5,6 mm,</w:t>
      </w:r>
    </w:p>
    <w:p w14:paraId="1D70C64F" w14:textId="1B8575B4"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10 cm - podbudowa zasadnicza z mieszanki niezwiązanej z kruszywem C100/0 4-31,5 mm,</w:t>
      </w:r>
    </w:p>
    <w:p w14:paraId="0A747555" w14:textId="05318A4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20 cm - podbudowa zasadn. z mieszanki niezwiązanej z kruszywem C100/0 31,5 - 63 mm,</w:t>
      </w:r>
    </w:p>
    <w:p w14:paraId="30C5ECEF" w14:textId="589282B5"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w-wa mrozoochronna z mieszanki niezwiązanej,</w:t>
      </w:r>
    </w:p>
    <w:p w14:paraId="341F695D" w14:textId="07AD4D72" w:rsid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zagęszczone podłoże gruntowe.</w:t>
      </w:r>
    </w:p>
    <w:p w14:paraId="3B132164" w14:textId="7777777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p>
    <w:p w14:paraId="3419D4C6" w14:textId="4CED77AE"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miejsc postojowych dla osób niepełnosprawnych:</w:t>
      </w:r>
    </w:p>
    <w:p w14:paraId="5E048E6A" w14:textId="228FFE3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8 cm – kostka betonowa pomalowana na niebiesko,</w:t>
      </w:r>
    </w:p>
    <w:p w14:paraId="6FD85438" w14:textId="091835E3"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3 cm - podsypka granitowa / bazaltowa 2-5,6 mm,</w:t>
      </w:r>
    </w:p>
    <w:p w14:paraId="5923CEC5" w14:textId="041E9370"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10 cm - podbudowa zasadnicza z mieszanki niezwiązanej z kruszywem C100/0 4-31,5 mm,</w:t>
      </w:r>
    </w:p>
    <w:p w14:paraId="4DC04118" w14:textId="00D7F7E5"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20 cm - podbudowa zasadn. z mieszanki niezwiązanej z kruszywem C100/0 31,5 - 63 mm,</w:t>
      </w:r>
    </w:p>
    <w:p w14:paraId="638E1447" w14:textId="6B8E5D0F"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w-wa mrozoochronna z mieszanki niezwiązanej,</w:t>
      </w:r>
    </w:p>
    <w:p w14:paraId="5CACCA79" w14:textId="1E80D347" w:rsid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zagęszczone podłoże gruntowe,</w:t>
      </w:r>
    </w:p>
    <w:p w14:paraId="37419FB0" w14:textId="7777777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p>
    <w:p w14:paraId="6BE06643" w14:textId="057961AB"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chodnika przy ul. Opolskiej:</w:t>
      </w:r>
    </w:p>
    <w:p w14:paraId="1ABFFE2C" w14:textId="4F94F76B"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8 cm – kostka betonowa prostokątna koloru szarego,</w:t>
      </w:r>
    </w:p>
    <w:p w14:paraId="52868BC4" w14:textId="20E49E29"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3 cm - podsypka granitowa / bazaltowa 2-5,6 mm,</w:t>
      </w:r>
    </w:p>
    <w:p w14:paraId="0EACB75F" w14:textId="7B5B998C"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podbudowa zasadnicza z mieszanki niezwiązanej z kruszywem C100/0 4-31,5 mm,</w:t>
      </w:r>
    </w:p>
    <w:p w14:paraId="130370D6" w14:textId="7D946002" w:rsid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zagęszczone podłoże gruntowe.</w:t>
      </w:r>
    </w:p>
    <w:p w14:paraId="41D1A411" w14:textId="7777777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p>
    <w:p w14:paraId="060C7380" w14:textId="2F0543A7" w:rsidR="00FB52B7" w:rsidRPr="002C72A9" w:rsidRDefault="00FB52B7" w:rsidP="00FB52B7">
      <w:pPr>
        <w:pStyle w:val="Akapitzlist"/>
        <w:numPr>
          <w:ilvl w:val="0"/>
          <w:numId w:val="39"/>
        </w:numPr>
        <w:spacing w:after="0" w:line="240" w:lineRule="auto"/>
        <w:rPr>
          <w:rFonts w:ascii="Arial" w:eastAsia="Times New Roman" w:hAnsi="Arial" w:cs="Arial"/>
          <w:color w:val="000000"/>
          <w:kern w:val="0"/>
          <w:u w:val="single"/>
          <w:lang w:eastAsia="pl-PL"/>
          <w14:ligatures w14:val="none"/>
        </w:rPr>
      </w:pPr>
      <w:r w:rsidRPr="002C72A9">
        <w:rPr>
          <w:rFonts w:ascii="Arial" w:eastAsia="Times New Roman" w:hAnsi="Arial" w:cs="Arial"/>
          <w:color w:val="000000"/>
          <w:kern w:val="0"/>
          <w:u w:val="single"/>
          <w:lang w:eastAsia="pl-PL"/>
          <w14:ligatures w14:val="none"/>
        </w:rPr>
        <w:t>odtworzenie konstrukcji jezdni w miejscu przekopu w pasie drogi powiatowej</w:t>
      </w:r>
    </w:p>
    <w:p w14:paraId="26B799FE" w14:textId="77777777"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t>(zgodnie z warunkami ZDP SD.541.38.2025.SJ z dn. 26.03.2025 r.):</w:t>
      </w:r>
    </w:p>
    <w:p w14:paraId="6C9B6A5B" w14:textId="4F35FB7F"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4 cm – warstwa ścieralna, beton asfaltowy AC11S,</w:t>
      </w:r>
    </w:p>
    <w:p w14:paraId="214C1108" w14:textId="64FE1385"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6 cm - warstwa wiążąca, beton asfaltowy AC16W,</w:t>
      </w:r>
    </w:p>
    <w:p w14:paraId="7E363000" w14:textId="6A0144CB"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10 cm - podbudowa zasadnicza z mieszanki niezwiązanej z kruszywem C100/0 4-31,5 mm,</w:t>
      </w:r>
    </w:p>
    <w:p w14:paraId="7FDC76DE" w14:textId="023FD419"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20 cm - podbudowa zasadn. z mieszanki niezwiązanej z kruszywem C100/0 31,5 - 63 mm,</w:t>
      </w:r>
    </w:p>
    <w:p w14:paraId="47C9210D" w14:textId="65B88372" w:rsidR="00FB52B7" w:rsidRPr="00FB52B7" w:rsidRDefault="00FB52B7" w:rsidP="00FB52B7">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15 cm – w-wa mrozoochronna z mieszanki niezwiązanej,</w:t>
      </w:r>
    </w:p>
    <w:p w14:paraId="33F6FE89" w14:textId="77777777" w:rsidR="002C72A9" w:rsidRDefault="00FB52B7" w:rsidP="002C72A9">
      <w:pPr>
        <w:spacing w:after="0" w:line="240" w:lineRule="auto"/>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sz w:val="22"/>
          <w:szCs w:val="22"/>
          <w:lang w:eastAsia="pl-PL"/>
          <w14:ligatures w14:val="none"/>
        </w:rPr>
        <w:sym w:font="Symbol" w:char="F02D"/>
      </w:r>
      <w:r w:rsidRPr="00FB52B7">
        <w:rPr>
          <w:rFonts w:ascii="Arial" w:eastAsia="Times New Roman" w:hAnsi="Arial" w:cs="Arial"/>
          <w:color w:val="000000"/>
          <w:kern w:val="0"/>
          <w:sz w:val="22"/>
          <w:szCs w:val="22"/>
          <w:lang w:eastAsia="pl-PL"/>
          <w14:ligatures w14:val="none"/>
        </w:rPr>
        <w:t xml:space="preserve"> zagęszczone podłoże gruntowe.</w:t>
      </w:r>
    </w:p>
    <w:p w14:paraId="104E6153" w14:textId="069F9A81" w:rsidR="00FB52B7" w:rsidRPr="002C72A9" w:rsidRDefault="00FB52B7" w:rsidP="00271E40">
      <w:pPr>
        <w:spacing w:after="0" w:line="240" w:lineRule="auto"/>
        <w:jc w:val="both"/>
        <w:rPr>
          <w:rFonts w:ascii="Arial" w:eastAsia="Times New Roman" w:hAnsi="Arial" w:cs="Arial"/>
          <w:color w:val="000000"/>
          <w:kern w:val="0"/>
          <w:sz w:val="22"/>
          <w:szCs w:val="22"/>
          <w:lang w:eastAsia="pl-PL"/>
          <w14:ligatures w14:val="none"/>
        </w:rPr>
      </w:pPr>
      <w:r w:rsidRPr="00FB52B7">
        <w:rPr>
          <w:rFonts w:ascii="Arial" w:eastAsia="Times New Roman" w:hAnsi="Arial" w:cs="Arial"/>
          <w:color w:val="000000"/>
          <w:kern w:val="0"/>
          <w:lang w:eastAsia="pl-PL"/>
          <w14:ligatures w14:val="none"/>
        </w:rPr>
        <w:lastRenderedPageBreak/>
        <w:t>Warstwę mrozoochronną z mieszanki niezwiązanej można wykonać np. z pospółki lub innego</w:t>
      </w:r>
      <w:r>
        <w:rPr>
          <w:rFonts w:ascii="Arial" w:eastAsia="Times New Roman" w:hAnsi="Arial" w:cs="Arial"/>
          <w:color w:val="000000"/>
          <w:kern w:val="0"/>
          <w:lang w:eastAsia="pl-PL"/>
          <w14:ligatures w14:val="none"/>
        </w:rPr>
        <w:t xml:space="preserve"> </w:t>
      </w:r>
      <w:r w:rsidRPr="00FB52B7">
        <w:rPr>
          <w:rFonts w:ascii="Arial" w:eastAsia="Times New Roman" w:hAnsi="Arial" w:cs="Arial"/>
          <w:color w:val="000000"/>
          <w:kern w:val="0"/>
          <w:lang w:eastAsia="pl-PL"/>
          <w14:ligatures w14:val="none"/>
        </w:rPr>
        <w:t>gruntu naturalnego z wyjątkiem piasku drobnego.</w:t>
      </w:r>
      <w:r>
        <w:rPr>
          <w:rFonts w:ascii="Arial" w:eastAsia="Times New Roman" w:hAnsi="Arial" w:cs="Arial"/>
          <w:kern w:val="0"/>
          <w:lang w:eastAsia="pl-PL"/>
          <w14:ligatures w14:val="none"/>
        </w:rPr>
        <w:t xml:space="preserve"> </w:t>
      </w:r>
      <w:r w:rsidRPr="00FB52B7">
        <w:rPr>
          <w:rFonts w:ascii="Arial" w:eastAsia="Times New Roman" w:hAnsi="Arial" w:cs="Arial"/>
          <w:color w:val="000000"/>
          <w:kern w:val="0"/>
          <w:lang w:eastAsia="pl-PL"/>
          <w14:ligatures w14:val="none"/>
        </w:rPr>
        <w:t>Szczeliny pomiędzy kostkami brukowymi typu „eko-bruk” na miejscach postojowych wypełnić podsypką granitową / bazaltową 2-5,6 mm natomiast pomiędzy kostkami na jedni manewrowej i zjeździe piaskiem.</w:t>
      </w:r>
    </w:p>
    <w:p w14:paraId="0C19D102" w14:textId="77777777" w:rsidR="002C72A9" w:rsidRPr="002C72A9" w:rsidRDefault="002C72A9" w:rsidP="002C72A9">
      <w:pPr>
        <w:spacing w:after="0" w:line="240" w:lineRule="auto"/>
        <w:jc w:val="both"/>
        <w:rPr>
          <w:rFonts w:ascii="Arial" w:eastAsia="Times New Roman" w:hAnsi="Arial" w:cs="Arial"/>
          <w:kern w:val="0"/>
          <w:lang w:eastAsia="pl-PL"/>
          <w14:ligatures w14:val="none"/>
        </w:rPr>
      </w:pPr>
    </w:p>
    <w:p w14:paraId="71B5FC15" w14:textId="692A215A" w:rsidR="00FB52B7" w:rsidRPr="002C72A9" w:rsidRDefault="00FB52B7" w:rsidP="00271E40">
      <w:pPr>
        <w:jc w:val="both"/>
        <w:rPr>
          <w:rFonts w:ascii="Arial" w:hAnsi="Arial" w:cs="Arial"/>
        </w:rPr>
      </w:pPr>
      <w:r w:rsidRPr="002C72A9">
        <w:rPr>
          <w:rFonts w:ascii="Arial" w:eastAsia="Times New Roman" w:hAnsi="Arial" w:cs="Arial"/>
          <w:color w:val="000000"/>
          <w:kern w:val="0"/>
          <w:lang w:eastAsia="pl-PL"/>
          <w14:ligatures w14:val="none"/>
        </w:rPr>
        <w:t>Z uwagi na stosowanie przepuszczalnych nawierzchni nie zaleca się tłucznia wapiennego / węglanowego.</w:t>
      </w:r>
      <w:r w:rsidRPr="002C72A9">
        <w:rPr>
          <w:rFonts w:ascii="Arial" w:eastAsia="Times New Roman" w:hAnsi="Arial" w:cs="Arial"/>
          <w:kern w:val="0"/>
          <w:lang w:eastAsia="pl-PL"/>
          <w14:ligatures w14:val="none"/>
        </w:rPr>
        <w:t xml:space="preserve"> </w:t>
      </w:r>
    </w:p>
    <w:p w14:paraId="41EF2229" w14:textId="77777777" w:rsidR="002C72A9" w:rsidRPr="002C72A9" w:rsidRDefault="002C72A9" w:rsidP="00271E40">
      <w:pPr>
        <w:jc w:val="both"/>
        <w:rPr>
          <w:rFonts w:ascii="Arial" w:hAnsi="Arial" w:cs="Arial"/>
          <w:b/>
          <w:bCs/>
        </w:rPr>
      </w:pPr>
      <w:r w:rsidRPr="002C72A9">
        <w:rPr>
          <w:rFonts w:ascii="Arial" w:hAnsi="Arial" w:cs="Arial"/>
          <w:b/>
          <w:bCs/>
        </w:rPr>
        <w:t>Dane techniczne obiektu budowlanego charakteryzujące wpływ obiektu budowlanego na środowisko i jego wykorzystywanie oraz na zdrowie ludzi i obiekty sąsiednie pod względem:</w:t>
      </w:r>
    </w:p>
    <w:p w14:paraId="791CE581" w14:textId="77777777" w:rsidR="002C72A9" w:rsidRPr="002C72A9" w:rsidRDefault="002C72A9" w:rsidP="00271E40">
      <w:pPr>
        <w:jc w:val="both"/>
        <w:rPr>
          <w:rFonts w:ascii="Arial" w:hAnsi="Arial" w:cs="Arial"/>
          <w:u w:val="single"/>
        </w:rPr>
      </w:pPr>
      <w:r w:rsidRPr="002C72A9">
        <w:rPr>
          <w:rFonts w:ascii="Arial" w:hAnsi="Arial" w:cs="Arial"/>
          <w:u w:val="single"/>
        </w:rPr>
        <w:t xml:space="preserve">Zapotrzebowania i jakość wody oraz ilości, jakości i sposobu odprowadzania ścieków. </w:t>
      </w:r>
    </w:p>
    <w:p w14:paraId="0DFE60AE" w14:textId="148623ED" w:rsidR="002C72A9" w:rsidRPr="002C72A9" w:rsidRDefault="002C72A9" w:rsidP="00271E40">
      <w:pPr>
        <w:jc w:val="both"/>
        <w:rPr>
          <w:rFonts w:ascii="Arial" w:hAnsi="Arial" w:cs="Arial"/>
        </w:rPr>
      </w:pPr>
      <w:r w:rsidRPr="002C72A9">
        <w:rPr>
          <w:rFonts w:ascii="Arial" w:hAnsi="Arial" w:cs="Arial"/>
        </w:rPr>
        <w:t>Zapotrzebowanie w wodę nie dotyczy. Wody opadowe zostaną odprowadzone poprzez wpusty do istniejącej kanalizacji deszczowej.</w:t>
      </w:r>
    </w:p>
    <w:p w14:paraId="72CFA842" w14:textId="77777777" w:rsidR="002C72A9" w:rsidRPr="002C72A9" w:rsidRDefault="002C72A9" w:rsidP="00271E40">
      <w:pPr>
        <w:jc w:val="both"/>
        <w:rPr>
          <w:rFonts w:ascii="Arial" w:hAnsi="Arial" w:cs="Arial"/>
          <w:u w:val="single"/>
        </w:rPr>
      </w:pPr>
      <w:r w:rsidRPr="002C72A9">
        <w:rPr>
          <w:rFonts w:ascii="Arial" w:hAnsi="Arial" w:cs="Arial"/>
          <w:u w:val="single"/>
        </w:rPr>
        <w:t>Emisji zanieczyszczeń gazowych, w tym zapachów, pyłowych i pylnych, z podaniem ich rodzaju, ilości i rozprzestrzeniania się.</w:t>
      </w:r>
    </w:p>
    <w:p w14:paraId="2376DCE5" w14:textId="77777777" w:rsidR="002C72A9" w:rsidRPr="002C72A9" w:rsidRDefault="002C72A9" w:rsidP="00271E40">
      <w:pPr>
        <w:jc w:val="both"/>
        <w:rPr>
          <w:rFonts w:ascii="Arial" w:hAnsi="Arial" w:cs="Arial"/>
        </w:rPr>
      </w:pPr>
      <w:r w:rsidRPr="002C72A9">
        <w:rPr>
          <w:rFonts w:ascii="Arial" w:hAnsi="Arial" w:cs="Arial"/>
        </w:rPr>
        <w:t>Nie dotyczy.</w:t>
      </w:r>
    </w:p>
    <w:p w14:paraId="22050CD8" w14:textId="77777777" w:rsidR="002C72A9" w:rsidRPr="002C72A9" w:rsidRDefault="002C72A9" w:rsidP="00271E40">
      <w:pPr>
        <w:jc w:val="both"/>
        <w:rPr>
          <w:rFonts w:ascii="Arial" w:hAnsi="Arial" w:cs="Arial"/>
          <w:u w:val="single"/>
        </w:rPr>
      </w:pPr>
      <w:r w:rsidRPr="002C72A9">
        <w:rPr>
          <w:rFonts w:ascii="Arial" w:hAnsi="Arial" w:cs="Arial"/>
          <w:u w:val="single"/>
        </w:rPr>
        <w:t>Rodzaju i wytwarzania odpadów.</w:t>
      </w:r>
    </w:p>
    <w:p w14:paraId="36CA712B" w14:textId="77777777" w:rsidR="002C72A9" w:rsidRPr="002C72A9" w:rsidRDefault="002C72A9" w:rsidP="00271E40">
      <w:pPr>
        <w:jc w:val="both"/>
        <w:rPr>
          <w:rFonts w:ascii="Arial" w:hAnsi="Arial" w:cs="Arial"/>
        </w:rPr>
      </w:pPr>
      <w:r w:rsidRPr="002C72A9">
        <w:rPr>
          <w:rFonts w:ascii="Arial" w:hAnsi="Arial" w:cs="Arial"/>
        </w:rPr>
        <w:t>Nie dotyczy.</w:t>
      </w:r>
    </w:p>
    <w:p w14:paraId="0F644907" w14:textId="77777777" w:rsidR="002C72A9" w:rsidRPr="002C72A9" w:rsidRDefault="002C72A9" w:rsidP="00271E40">
      <w:pPr>
        <w:jc w:val="both"/>
        <w:rPr>
          <w:rFonts w:ascii="Arial" w:hAnsi="Arial" w:cs="Arial"/>
          <w:u w:val="single"/>
        </w:rPr>
      </w:pPr>
      <w:r w:rsidRPr="002C72A9">
        <w:rPr>
          <w:rFonts w:ascii="Arial" w:hAnsi="Arial" w:cs="Arial"/>
          <w:u w:val="single"/>
        </w:rPr>
        <w:t>Emisji hałasu oraz wibracji, a także promieniowania w szczególności jonizującego pola elektromagnetycznego i innych zakłóceń z podaniem odpowiednich parametrów tych czynników i zasięgu rozprzestrzeniania się.</w:t>
      </w:r>
    </w:p>
    <w:p w14:paraId="1552532F" w14:textId="77777777" w:rsidR="002C72A9" w:rsidRPr="002C72A9" w:rsidRDefault="002C72A9" w:rsidP="00271E40">
      <w:pPr>
        <w:jc w:val="both"/>
        <w:rPr>
          <w:rFonts w:ascii="Arial" w:hAnsi="Arial" w:cs="Arial"/>
        </w:rPr>
      </w:pPr>
      <w:r w:rsidRPr="002C72A9">
        <w:rPr>
          <w:rFonts w:ascii="Arial" w:hAnsi="Arial" w:cs="Arial"/>
        </w:rPr>
        <w:t>Budowa parkingu nie pogorszy emisji hałasu.</w:t>
      </w:r>
    </w:p>
    <w:p w14:paraId="124DEA0C" w14:textId="77777777" w:rsidR="002C72A9" w:rsidRPr="002C72A9" w:rsidRDefault="002C72A9" w:rsidP="00271E40">
      <w:pPr>
        <w:jc w:val="both"/>
        <w:rPr>
          <w:rFonts w:ascii="Arial" w:hAnsi="Arial" w:cs="Arial"/>
        </w:rPr>
      </w:pPr>
      <w:r w:rsidRPr="002C72A9">
        <w:rPr>
          <w:rFonts w:ascii="Arial" w:hAnsi="Arial" w:cs="Arial"/>
        </w:rPr>
        <w:t>Pozostała część nie dotyczy.</w:t>
      </w:r>
    </w:p>
    <w:p w14:paraId="52189C22" w14:textId="77777777" w:rsidR="002C72A9" w:rsidRPr="002C72A9" w:rsidRDefault="002C72A9" w:rsidP="00271E40">
      <w:pPr>
        <w:jc w:val="both"/>
        <w:rPr>
          <w:rFonts w:ascii="Arial" w:hAnsi="Arial" w:cs="Arial"/>
          <w:u w:val="single"/>
        </w:rPr>
      </w:pPr>
      <w:r w:rsidRPr="002C72A9">
        <w:rPr>
          <w:rFonts w:ascii="Arial" w:hAnsi="Arial" w:cs="Arial"/>
          <w:u w:val="single"/>
        </w:rPr>
        <w:t>Wpływ obiektu budowlanego na istniejący drzewostan, powierzchnię ziemi w tym glebę, wody powierzchniowe i podziemne.</w:t>
      </w:r>
    </w:p>
    <w:p w14:paraId="152AB306" w14:textId="77777777" w:rsidR="002C72A9" w:rsidRPr="002C72A9" w:rsidRDefault="002C72A9" w:rsidP="00271E40">
      <w:pPr>
        <w:spacing w:after="0"/>
        <w:jc w:val="both"/>
        <w:rPr>
          <w:rFonts w:ascii="Arial" w:hAnsi="Arial" w:cs="Arial"/>
        </w:rPr>
      </w:pPr>
      <w:r w:rsidRPr="002C72A9">
        <w:rPr>
          <w:rFonts w:ascii="Arial" w:hAnsi="Arial" w:cs="Arial"/>
        </w:rPr>
        <w:t>Budowa nie wpłynie niekorzystnie na powierzchnię ziemi w tym glebę oraz wody powierzchniowe i podziemne.</w:t>
      </w:r>
    </w:p>
    <w:p w14:paraId="271AEBF4" w14:textId="5BFECD1E" w:rsidR="002C72A9" w:rsidRPr="002C72A9" w:rsidRDefault="002C72A9" w:rsidP="00271E40">
      <w:pPr>
        <w:spacing w:after="0"/>
        <w:jc w:val="both"/>
        <w:rPr>
          <w:rFonts w:ascii="Arial" w:hAnsi="Arial" w:cs="Arial"/>
        </w:rPr>
      </w:pPr>
      <w:r w:rsidRPr="002C72A9">
        <w:rPr>
          <w:rFonts w:ascii="Arial" w:hAnsi="Arial" w:cs="Arial"/>
        </w:rPr>
        <w:t>Przyjęte w projekcie rozwiązania przestrzenne, funkcjonalne i techniczne ograniczają i eliminują wpływ obiektu budowlanego na środowisko przyrodnicze, zdrowie ludzi i inne</w:t>
      </w:r>
      <w:r>
        <w:rPr>
          <w:rFonts w:ascii="Arial" w:hAnsi="Arial" w:cs="Arial"/>
        </w:rPr>
        <w:t xml:space="preserve"> </w:t>
      </w:r>
      <w:r w:rsidRPr="002C72A9">
        <w:rPr>
          <w:rFonts w:ascii="Arial" w:hAnsi="Arial" w:cs="Arial"/>
        </w:rPr>
        <w:t>obiekty budowlane.</w:t>
      </w:r>
    </w:p>
    <w:p w14:paraId="1DF51A66" w14:textId="4114601C" w:rsidR="002C72A9" w:rsidRDefault="002C72A9" w:rsidP="002C72A9">
      <w:pPr>
        <w:jc w:val="both"/>
        <w:rPr>
          <w:rFonts w:ascii="Arial" w:hAnsi="Arial" w:cs="Arial"/>
        </w:rPr>
      </w:pPr>
      <w:r w:rsidRPr="002C72A9">
        <w:rPr>
          <w:rFonts w:ascii="Arial" w:hAnsi="Arial" w:cs="Arial"/>
        </w:rPr>
        <w:t>Z projektowanym parkingiem kolidują drzewa i krzewy, na usunięcie, których uzyskana zostanie stosowna decyzja. Projektuje się nasadzenia zastępcze tj. 3 drzewa niskopienne. Drzewa szkółkowane o obwodzie 12 - 14 cm na wysokości 100 cm od powierzchni gruntu.</w:t>
      </w:r>
    </w:p>
    <w:p w14:paraId="334CAC9F" w14:textId="7BE122DE" w:rsidR="002C72A9" w:rsidRDefault="002C72A9" w:rsidP="002C72A9">
      <w:pPr>
        <w:jc w:val="both"/>
        <w:rPr>
          <w:rFonts w:ascii="Arial" w:hAnsi="Arial" w:cs="Arial"/>
          <w:b/>
          <w:bCs/>
        </w:rPr>
      </w:pPr>
      <w:r w:rsidRPr="002C72A9">
        <w:rPr>
          <w:rFonts w:ascii="Arial" w:hAnsi="Arial" w:cs="Arial"/>
          <w:b/>
          <w:bCs/>
        </w:rPr>
        <w:t>Zieleń</w:t>
      </w:r>
      <w:r>
        <w:rPr>
          <w:rFonts w:ascii="Arial" w:hAnsi="Arial" w:cs="Arial"/>
          <w:b/>
          <w:bCs/>
        </w:rPr>
        <w:t>:</w:t>
      </w:r>
    </w:p>
    <w:p w14:paraId="12E18010" w14:textId="07039869" w:rsidR="002C72A9" w:rsidRDefault="002C72A9" w:rsidP="002C72A9">
      <w:pPr>
        <w:jc w:val="both"/>
        <w:rPr>
          <w:rFonts w:ascii="Arial" w:hAnsi="Arial" w:cs="Arial"/>
        </w:rPr>
      </w:pPr>
      <w:r w:rsidRPr="002C72A9">
        <w:rPr>
          <w:rFonts w:ascii="Arial" w:hAnsi="Arial" w:cs="Arial"/>
        </w:rPr>
        <w:t>Teren zieleni wyrównać gruntem (glebą urodzajną) grubości 15 cm i obsiać trawą</w:t>
      </w:r>
      <w:r>
        <w:rPr>
          <w:rFonts w:ascii="Arial" w:hAnsi="Arial" w:cs="Arial"/>
        </w:rPr>
        <w:t>.</w:t>
      </w:r>
    </w:p>
    <w:p w14:paraId="345C463B" w14:textId="1D711861" w:rsidR="002C72A9" w:rsidRPr="002C72A9" w:rsidRDefault="002C72A9" w:rsidP="002C72A9">
      <w:pPr>
        <w:jc w:val="both"/>
        <w:rPr>
          <w:rFonts w:ascii="Arial" w:hAnsi="Arial" w:cs="Arial"/>
          <w:b/>
          <w:bCs/>
        </w:rPr>
      </w:pPr>
      <w:r w:rsidRPr="002C72A9">
        <w:rPr>
          <w:rFonts w:ascii="Arial" w:hAnsi="Arial" w:cs="Arial"/>
          <w:b/>
          <w:bCs/>
        </w:rPr>
        <w:lastRenderedPageBreak/>
        <w:t>Urządzenia i obiekty obce</w:t>
      </w:r>
      <w:r>
        <w:rPr>
          <w:rFonts w:ascii="Arial" w:hAnsi="Arial" w:cs="Arial"/>
          <w:b/>
          <w:bCs/>
        </w:rPr>
        <w:t>:</w:t>
      </w:r>
    </w:p>
    <w:p w14:paraId="3EF48550" w14:textId="52FF142F" w:rsidR="002C72A9" w:rsidRDefault="002C72A9" w:rsidP="002C72A9">
      <w:pPr>
        <w:jc w:val="both"/>
        <w:rPr>
          <w:rFonts w:ascii="Arial" w:hAnsi="Arial" w:cs="Arial"/>
        </w:rPr>
      </w:pPr>
      <w:r w:rsidRPr="002C72A9">
        <w:rPr>
          <w:rFonts w:ascii="Arial" w:hAnsi="Arial" w:cs="Arial"/>
        </w:rPr>
        <w:t>Studnie, zawory, włazy itp. należy wyregulować do rzędnych projektowanych.</w:t>
      </w:r>
    </w:p>
    <w:p w14:paraId="4B8E5171" w14:textId="02D1FCEC" w:rsidR="00806540" w:rsidRPr="00806540" w:rsidRDefault="00806540" w:rsidP="00806540">
      <w:pPr>
        <w:jc w:val="both"/>
        <w:rPr>
          <w:rFonts w:ascii="Arial" w:hAnsi="Arial" w:cs="Arial"/>
          <w:b/>
          <w:bCs/>
        </w:rPr>
      </w:pPr>
      <w:r w:rsidRPr="00806540">
        <w:rPr>
          <w:rFonts w:ascii="Arial" w:hAnsi="Arial" w:cs="Arial"/>
          <w:b/>
          <w:bCs/>
        </w:rPr>
        <w:t>Odwodnienie</w:t>
      </w:r>
      <w:r>
        <w:rPr>
          <w:rFonts w:ascii="Arial" w:hAnsi="Arial" w:cs="Arial"/>
          <w:b/>
          <w:bCs/>
        </w:rPr>
        <w:t>:</w:t>
      </w:r>
    </w:p>
    <w:p w14:paraId="692ADFA8" w14:textId="4CE095B8" w:rsidR="00806540" w:rsidRDefault="00806540" w:rsidP="00806540">
      <w:pPr>
        <w:jc w:val="both"/>
        <w:rPr>
          <w:rFonts w:ascii="Arial" w:hAnsi="Arial" w:cs="Arial"/>
        </w:rPr>
      </w:pPr>
      <w:r w:rsidRPr="00806540">
        <w:rPr>
          <w:rFonts w:ascii="Arial" w:hAnsi="Arial" w:cs="Arial"/>
        </w:rPr>
        <w:t xml:space="preserve">W ramach niniejszego opracowania wchodzi projekt odwodnienia odcinka projektowanego parkingu, które składa się z przyłącza kanalizacji deszczowej wraz </w:t>
      </w:r>
      <w:r>
        <w:rPr>
          <w:rFonts w:ascii="Arial" w:hAnsi="Arial" w:cs="Arial"/>
        </w:rPr>
        <w:br/>
      </w:r>
      <w:r w:rsidRPr="00806540">
        <w:rPr>
          <w:rFonts w:ascii="Arial" w:hAnsi="Arial" w:cs="Arial"/>
        </w:rPr>
        <w:t>z wpustami. Kolektor deszczowy, który jest odbiornikiem wód opadowych i roztopowych zlokalizowany jest w pasie drogowym drogi powiatowej</w:t>
      </w:r>
    </w:p>
    <w:p w14:paraId="3040FC9A" w14:textId="77777777" w:rsidR="00806540" w:rsidRPr="00806540" w:rsidRDefault="00806540" w:rsidP="00806540">
      <w:pPr>
        <w:jc w:val="both"/>
        <w:rPr>
          <w:rFonts w:ascii="Arial" w:hAnsi="Arial" w:cs="Arial"/>
          <w:b/>
          <w:bCs/>
        </w:rPr>
      </w:pPr>
      <w:r w:rsidRPr="00806540">
        <w:rPr>
          <w:rFonts w:ascii="Arial" w:hAnsi="Arial" w:cs="Arial"/>
          <w:b/>
          <w:bCs/>
        </w:rPr>
        <w:t>Informacje dodatkowe.</w:t>
      </w:r>
    </w:p>
    <w:p w14:paraId="4C099435" w14:textId="40A71BB4" w:rsidR="00806540" w:rsidRDefault="00806540" w:rsidP="00806540">
      <w:pPr>
        <w:jc w:val="both"/>
        <w:rPr>
          <w:rFonts w:ascii="Arial" w:hAnsi="Arial" w:cs="Arial"/>
        </w:rPr>
      </w:pPr>
      <w:r w:rsidRPr="00806540">
        <w:rPr>
          <w:rFonts w:ascii="Arial" w:hAnsi="Arial" w:cs="Arial"/>
        </w:rPr>
        <w:t xml:space="preserve">Do budowy należy użyć materiały posiadające stosowne aprobaty techniczne oraz świadectwa dopuszczenia do stosowania w budownictwie drogowym (zgodnie </w:t>
      </w:r>
      <w:r>
        <w:rPr>
          <w:rFonts w:ascii="Arial" w:hAnsi="Arial" w:cs="Arial"/>
        </w:rPr>
        <w:br/>
      </w:r>
      <w:r w:rsidRPr="00806540">
        <w:rPr>
          <w:rFonts w:ascii="Arial" w:hAnsi="Arial" w:cs="Arial"/>
        </w:rPr>
        <w:t>z ustawą o wyrobach budowlanych).Projektowane rozwiązania pokazano na rysunkach szczegółowych.</w:t>
      </w:r>
    </w:p>
    <w:p w14:paraId="7A95F894" w14:textId="77777777" w:rsidR="00806540" w:rsidRPr="00806540" w:rsidRDefault="00806540" w:rsidP="00806540">
      <w:pPr>
        <w:jc w:val="both"/>
        <w:rPr>
          <w:rFonts w:ascii="Arial" w:hAnsi="Arial" w:cs="Arial"/>
          <w:b/>
          <w:bCs/>
        </w:rPr>
      </w:pPr>
      <w:r w:rsidRPr="00806540">
        <w:rPr>
          <w:rFonts w:ascii="Arial" w:hAnsi="Arial" w:cs="Arial"/>
          <w:b/>
          <w:bCs/>
        </w:rPr>
        <w:t>Organizacja ruchu.</w:t>
      </w:r>
    </w:p>
    <w:p w14:paraId="666E37E1" w14:textId="77777777" w:rsidR="00806540" w:rsidRPr="00806540" w:rsidRDefault="00806540" w:rsidP="00806540">
      <w:pPr>
        <w:jc w:val="both"/>
        <w:rPr>
          <w:rFonts w:ascii="Arial" w:hAnsi="Arial" w:cs="Arial"/>
        </w:rPr>
      </w:pPr>
      <w:r w:rsidRPr="00806540">
        <w:rPr>
          <w:rFonts w:ascii="Arial" w:hAnsi="Arial" w:cs="Arial"/>
        </w:rPr>
        <w:t>Projekt tymczasowej organizacji ruchu – opracować i zatwierdzić u Starosty Opolskiego przed przystąpieniem do robót.</w:t>
      </w:r>
    </w:p>
    <w:p w14:paraId="2D62A528" w14:textId="77777777" w:rsidR="00806540" w:rsidRPr="00806540" w:rsidRDefault="00806540" w:rsidP="00806540">
      <w:pPr>
        <w:jc w:val="both"/>
        <w:rPr>
          <w:rFonts w:ascii="Arial" w:hAnsi="Arial" w:cs="Arial"/>
        </w:rPr>
      </w:pPr>
      <w:r w:rsidRPr="00806540">
        <w:rPr>
          <w:rFonts w:ascii="Arial" w:hAnsi="Arial" w:cs="Arial"/>
        </w:rPr>
        <w:t>Projekt stałej organizacji ruchu – w związku z budową projektuje się:</w:t>
      </w:r>
    </w:p>
    <w:p w14:paraId="3793D46D" w14:textId="77777777" w:rsidR="00806540" w:rsidRDefault="00806540" w:rsidP="00806540">
      <w:pPr>
        <w:pStyle w:val="Akapitzlist"/>
        <w:numPr>
          <w:ilvl w:val="0"/>
          <w:numId w:val="39"/>
        </w:numPr>
        <w:jc w:val="both"/>
        <w:rPr>
          <w:rFonts w:ascii="Arial" w:hAnsi="Arial" w:cs="Arial"/>
        </w:rPr>
      </w:pPr>
      <w:r w:rsidRPr="00806540">
        <w:rPr>
          <w:rFonts w:ascii="Arial" w:hAnsi="Arial" w:cs="Arial"/>
        </w:rPr>
        <w:t>Oznakowanie poziome - miejsc postojowych zostaną wyznaczone linią P-18. Nawierzchnia miejsc postojowych dla osób niepełnosprawnych należy wykonać w kolorze niebieskim, malowane farbą wraz z znakiem P-24 w kolorze białym.</w:t>
      </w:r>
    </w:p>
    <w:p w14:paraId="4AA1DD37" w14:textId="5DBD05C9" w:rsidR="00806540" w:rsidRPr="00806540" w:rsidRDefault="00806540" w:rsidP="00806540">
      <w:pPr>
        <w:pStyle w:val="Akapitzlist"/>
        <w:numPr>
          <w:ilvl w:val="0"/>
          <w:numId w:val="39"/>
        </w:numPr>
        <w:jc w:val="both"/>
        <w:rPr>
          <w:rFonts w:ascii="Arial" w:hAnsi="Arial" w:cs="Arial"/>
        </w:rPr>
      </w:pPr>
      <w:r w:rsidRPr="00806540">
        <w:rPr>
          <w:rFonts w:ascii="Arial" w:hAnsi="Arial" w:cs="Arial"/>
        </w:rPr>
        <w:t>Oznakowanie pionowe - znaki D-18a z tabliczką T-29. Zastosować znaki wielkości małej. Znaki zamontować na wysokości 2,20 mierząc od nawierzchni chodnika, 2,50 m mierząc od nawierzchni jezdni do dolnej krawędzi tarczy znaku.</w:t>
      </w:r>
    </w:p>
    <w:p w14:paraId="3EB05D00" w14:textId="77777777" w:rsidR="00806540" w:rsidRPr="00806540" w:rsidRDefault="00806540" w:rsidP="00806540">
      <w:pPr>
        <w:jc w:val="both"/>
        <w:rPr>
          <w:rFonts w:ascii="Arial" w:hAnsi="Arial" w:cs="Arial"/>
        </w:rPr>
      </w:pPr>
      <w:r w:rsidRPr="00806540">
        <w:rPr>
          <w:rFonts w:ascii="Arial" w:hAnsi="Arial" w:cs="Arial"/>
        </w:rPr>
        <w:t>Z uwagi na wykonanie nowej nawierzchni jezdni ul. Opolskiej należy odtworzyć istniejące oznakowanie poziome.</w:t>
      </w:r>
    </w:p>
    <w:p w14:paraId="6320397C" w14:textId="45B7ECC3" w:rsidR="00806540" w:rsidRDefault="00806540" w:rsidP="00806540">
      <w:pPr>
        <w:jc w:val="both"/>
        <w:rPr>
          <w:rFonts w:ascii="Arial" w:hAnsi="Arial" w:cs="Arial"/>
        </w:rPr>
      </w:pPr>
      <w:r w:rsidRPr="00806540">
        <w:rPr>
          <w:rFonts w:ascii="Arial" w:hAnsi="Arial" w:cs="Arial"/>
        </w:rPr>
        <w:t>Znaki zostaną umieszczone na słupkach wykonanych z rury o przekroju okrągłym i barwie szarej (średnicy 2’’</w:t>
      </w:r>
      <w:r>
        <w:rPr>
          <w:rFonts w:ascii="Arial" w:hAnsi="Arial" w:cs="Arial"/>
        </w:rPr>
        <w:t>)</w:t>
      </w:r>
    </w:p>
    <w:p w14:paraId="6F72FB3B" w14:textId="77777777" w:rsidR="00806540" w:rsidRPr="00806540" w:rsidRDefault="00806540" w:rsidP="00806540">
      <w:pPr>
        <w:jc w:val="both"/>
        <w:rPr>
          <w:rFonts w:ascii="Arial" w:hAnsi="Arial" w:cs="Arial"/>
          <w:b/>
          <w:bCs/>
        </w:rPr>
      </w:pPr>
      <w:r w:rsidRPr="00806540">
        <w:rPr>
          <w:rFonts w:ascii="Arial" w:hAnsi="Arial" w:cs="Arial"/>
          <w:b/>
          <w:bCs/>
        </w:rPr>
        <w:t>Roboty przygotowawcze.</w:t>
      </w:r>
    </w:p>
    <w:p w14:paraId="291D0810" w14:textId="77777777" w:rsidR="00806540" w:rsidRPr="00806540" w:rsidRDefault="00806540" w:rsidP="00806540">
      <w:pPr>
        <w:jc w:val="both"/>
        <w:rPr>
          <w:rFonts w:ascii="Arial" w:hAnsi="Arial" w:cs="Arial"/>
        </w:rPr>
      </w:pPr>
      <w:r w:rsidRPr="00806540">
        <w:rPr>
          <w:rFonts w:ascii="Arial" w:hAnsi="Arial" w:cs="Arial"/>
        </w:rPr>
        <w:t>Przed rozpoczęciem robót należy:</w:t>
      </w:r>
    </w:p>
    <w:p w14:paraId="1B5BEE99" w14:textId="77777777" w:rsidR="00806540" w:rsidRDefault="00806540" w:rsidP="00806540">
      <w:pPr>
        <w:pStyle w:val="Akapitzlist"/>
        <w:numPr>
          <w:ilvl w:val="0"/>
          <w:numId w:val="40"/>
        </w:numPr>
        <w:jc w:val="both"/>
        <w:rPr>
          <w:rFonts w:ascii="Arial" w:hAnsi="Arial" w:cs="Arial"/>
        </w:rPr>
      </w:pPr>
      <w:r w:rsidRPr="00806540">
        <w:rPr>
          <w:rFonts w:ascii="Arial" w:hAnsi="Arial" w:cs="Arial"/>
        </w:rPr>
        <w:t>zapoznać się z planszą zbiorczą uzbrojenia,</w:t>
      </w:r>
    </w:p>
    <w:p w14:paraId="115E9E83" w14:textId="77777777" w:rsidR="00806540" w:rsidRDefault="00806540" w:rsidP="00806540">
      <w:pPr>
        <w:pStyle w:val="Akapitzlist"/>
        <w:numPr>
          <w:ilvl w:val="0"/>
          <w:numId w:val="40"/>
        </w:numPr>
        <w:jc w:val="both"/>
        <w:rPr>
          <w:rFonts w:ascii="Arial" w:hAnsi="Arial" w:cs="Arial"/>
        </w:rPr>
      </w:pPr>
      <w:r w:rsidRPr="00806540">
        <w:rPr>
          <w:rFonts w:ascii="Arial" w:hAnsi="Arial" w:cs="Arial"/>
        </w:rPr>
        <w:t>przeprowadzić kontrolę terenu celem wyznaczenia ewentualnych kolizji z</w:t>
      </w:r>
      <w:r>
        <w:rPr>
          <w:rFonts w:ascii="Arial" w:hAnsi="Arial" w:cs="Arial"/>
        </w:rPr>
        <w:t xml:space="preserve"> </w:t>
      </w:r>
      <w:r w:rsidRPr="00806540">
        <w:rPr>
          <w:rFonts w:ascii="Arial" w:hAnsi="Arial" w:cs="Arial"/>
        </w:rPr>
        <w:t>niezinwentaryzowanym uzbrojeniem podziemnym,</w:t>
      </w:r>
    </w:p>
    <w:p w14:paraId="2F4E982A" w14:textId="77777777" w:rsidR="00806540" w:rsidRDefault="00806540" w:rsidP="00806540">
      <w:pPr>
        <w:pStyle w:val="Akapitzlist"/>
        <w:numPr>
          <w:ilvl w:val="0"/>
          <w:numId w:val="40"/>
        </w:numPr>
        <w:jc w:val="both"/>
        <w:rPr>
          <w:rFonts w:ascii="Arial" w:hAnsi="Arial" w:cs="Arial"/>
        </w:rPr>
      </w:pPr>
      <w:r w:rsidRPr="00806540">
        <w:rPr>
          <w:rFonts w:ascii="Arial" w:hAnsi="Arial" w:cs="Arial"/>
        </w:rPr>
        <w:t>zlecić jednostce wykonawstwa geodezyjnego oznakowanie punktów osnowy</w:t>
      </w:r>
      <w:r>
        <w:rPr>
          <w:rFonts w:ascii="Arial" w:hAnsi="Arial" w:cs="Arial"/>
        </w:rPr>
        <w:t xml:space="preserve"> </w:t>
      </w:r>
      <w:r w:rsidRPr="00806540">
        <w:rPr>
          <w:rFonts w:ascii="Arial" w:hAnsi="Arial" w:cs="Arial"/>
        </w:rPr>
        <w:t>geodezyjnej celem zabezpieczenia przed zniszczeniem w czasie robót,</w:t>
      </w:r>
    </w:p>
    <w:p w14:paraId="4CE51AF0" w14:textId="77777777" w:rsidR="00806540" w:rsidRDefault="00806540" w:rsidP="00806540">
      <w:pPr>
        <w:pStyle w:val="Akapitzlist"/>
        <w:numPr>
          <w:ilvl w:val="0"/>
          <w:numId w:val="40"/>
        </w:numPr>
        <w:jc w:val="both"/>
        <w:rPr>
          <w:rFonts w:ascii="Arial" w:hAnsi="Arial" w:cs="Arial"/>
        </w:rPr>
      </w:pPr>
      <w:r w:rsidRPr="00806540">
        <w:rPr>
          <w:rFonts w:ascii="Arial" w:hAnsi="Arial" w:cs="Arial"/>
        </w:rPr>
        <w:t>wytyczyć oraz w sposób trwały i widoczny oznakować w terenie lokalizację</w:t>
      </w:r>
      <w:r>
        <w:rPr>
          <w:rFonts w:ascii="Arial" w:hAnsi="Arial" w:cs="Arial"/>
        </w:rPr>
        <w:t xml:space="preserve"> </w:t>
      </w:r>
      <w:r w:rsidRPr="00806540">
        <w:rPr>
          <w:rFonts w:ascii="Arial" w:hAnsi="Arial" w:cs="Arial"/>
        </w:rPr>
        <w:t>projektowanych obiektów. Prace te powinny zostać wykonane przez służby geodezyjne.</w:t>
      </w:r>
    </w:p>
    <w:p w14:paraId="1BEC3E67" w14:textId="77777777" w:rsidR="00806540" w:rsidRDefault="00806540" w:rsidP="00806540">
      <w:pPr>
        <w:pStyle w:val="Akapitzlist"/>
        <w:numPr>
          <w:ilvl w:val="0"/>
          <w:numId w:val="40"/>
        </w:numPr>
        <w:jc w:val="both"/>
        <w:rPr>
          <w:rFonts w:ascii="Arial" w:hAnsi="Arial" w:cs="Arial"/>
        </w:rPr>
      </w:pPr>
      <w:r w:rsidRPr="00806540">
        <w:rPr>
          <w:rFonts w:ascii="Arial" w:hAnsi="Arial" w:cs="Arial"/>
        </w:rPr>
        <w:lastRenderedPageBreak/>
        <w:t>teren budowy zabezpieczyć przed osobami postronnymi oraz widocznie oznakować,</w:t>
      </w:r>
    </w:p>
    <w:p w14:paraId="497FC374" w14:textId="77777777" w:rsidR="00806540" w:rsidRDefault="00806540" w:rsidP="00806540">
      <w:pPr>
        <w:pStyle w:val="Akapitzlist"/>
        <w:numPr>
          <w:ilvl w:val="0"/>
          <w:numId w:val="40"/>
        </w:numPr>
        <w:jc w:val="both"/>
        <w:rPr>
          <w:rFonts w:ascii="Arial" w:hAnsi="Arial" w:cs="Arial"/>
        </w:rPr>
      </w:pPr>
      <w:r w:rsidRPr="00806540">
        <w:rPr>
          <w:rFonts w:ascii="Arial" w:hAnsi="Arial" w:cs="Arial"/>
        </w:rPr>
        <w:t>powiadomić właścicieli istniejącego uzbrojenia terenu i właścicieli działek o terminie</w:t>
      </w:r>
      <w:r>
        <w:rPr>
          <w:rFonts w:ascii="Arial" w:hAnsi="Arial" w:cs="Arial"/>
        </w:rPr>
        <w:t xml:space="preserve"> </w:t>
      </w:r>
      <w:r w:rsidRPr="00806540">
        <w:rPr>
          <w:rFonts w:ascii="Arial" w:hAnsi="Arial" w:cs="Arial"/>
        </w:rPr>
        <w:t>rozpoczęcia robót,</w:t>
      </w:r>
    </w:p>
    <w:p w14:paraId="09EF2CF4" w14:textId="50759270" w:rsidR="00806540" w:rsidRPr="00806540" w:rsidRDefault="00806540" w:rsidP="00806540">
      <w:pPr>
        <w:pStyle w:val="Akapitzlist"/>
        <w:numPr>
          <w:ilvl w:val="0"/>
          <w:numId w:val="40"/>
        </w:numPr>
        <w:jc w:val="both"/>
        <w:rPr>
          <w:rFonts w:ascii="Arial" w:hAnsi="Arial" w:cs="Arial"/>
        </w:rPr>
      </w:pPr>
      <w:r w:rsidRPr="00806540">
        <w:rPr>
          <w:rFonts w:ascii="Arial" w:hAnsi="Arial" w:cs="Arial"/>
        </w:rPr>
        <w:t>oznakować teren prac w pasie drogowym.</w:t>
      </w:r>
    </w:p>
    <w:p w14:paraId="59A5097A" w14:textId="457A2124" w:rsidR="002C72A9" w:rsidRPr="00806540" w:rsidRDefault="00806540" w:rsidP="00806540">
      <w:pPr>
        <w:jc w:val="both"/>
        <w:rPr>
          <w:rFonts w:ascii="Arial" w:hAnsi="Arial" w:cs="Arial"/>
        </w:rPr>
      </w:pPr>
      <w:r w:rsidRPr="00806540">
        <w:rPr>
          <w:rFonts w:ascii="Arial" w:hAnsi="Arial" w:cs="Arial"/>
        </w:rPr>
        <w:t>Roboty należy wykonywać zgodnie z obowiązującymi normami i przepisami oraz sztuką budowlaną.</w:t>
      </w:r>
    </w:p>
    <w:p w14:paraId="38AC0ABA" w14:textId="378BD1B0" w:rsidR="00FB52B7" w:rsidRPr="00806540" w:rsidRDefault="002C72A9" w:rsidP="00A26523">
      <w:pPr>
        <w:jc w:val="both"/>
        <w:rPr>
          <w:rFonts w:ascii="Arial" w:hAnsi="Arial" w:cs="Arial"/>
          <w:b/>
          <w:bCs/>
        </w:rPr>
      </w:pPr>
      <w:r w:rsidRPr="00806540">
        <w:rPr>
          <w:rFonts w:ascii="Arial" w:hAnsi="Arial" w:cs="Arial"/>
          <w:b/>
          <w:bCs/>
        </w:rPr>
        <w:t xml:space="preserve">Szczegółowy opis przedmiotu zamówienia określa dokumentacja projektowa, specyfikacje techniczne wykonania i odbioru robót budowlanych, przedmiary opracowane przez </w:t>
      </w:r>
      <w:r w:rsidR="00A26523" w:rsidRPr="00A26523">
        <w:rPr>
          <w:rFonts w:ascii="Arial" w:hAnsi="Arial" w:cs="Arial"/>
          <w:b/>
          <w:bCs/>
        </w:rPr>
        <w:t>firmę „Sewi Sebastian Raudzis Sebastian Wilisowski” Sp. j.</w:t>
      </w:r>
      <w:r w:rsidR="00A26523">
        <w:rPr>
          <w:rFonts w:ascii="Arial" w:hAnsi="Arial" w:cs="Arial"/>
          <w:b/>
          <w:bCs/>
        </w:rPr>
        <w:t xml:space="preserve">, </w:t>
      </w:r>
      <w:r w:rsidR="00A26523" w:rsidRPr="00A26523">
        <w:rPr>
          <w:rFonts w:ascii="Arial" w:hAnsi="Arial" w:cs="Arial"/>
          <w:b/>
          <w:bCs/>
        </w:rPr>
        <w:t>któr</w:t>
      </w:r>
      <w:r w:rsidR="00A26523">
        <w:rPr>
          <w:rFonts w:ascii="Arial" w:hAnsi="Arial" w:cs="Arial"/>
          <w:b/>
          <w:bCs/>
        </w:rPr>
        <w:t>e</w:t>
      </w:r>
      <w:r w:rsidR="00A26523" w:rsidRPr="00A26523">
        <w:rPr>
          <w:rFonts w:ascii="Arial" w:hAnsi="Arial" w:cs="Arial"/>
          <w:b/>
          <w:bCs/>
        </w:rPr>
        <w:t xml:space="preserve"> stanowi</w:t>
      </w:r>
      <w:r w:rsidR="00A26523">
        <w:rPr>
          <w:rFonts w:ascii="Arial" w:hAnsi="Arial" w:cs="Arial"/>
          <w:b/>
          <w:bCs/>
        </w:rPr>
        <w:t>ą</w:t>
      </w:r>
      <w:r w:rsidR="00A26523" w:rsidRPr="00A26523">
        <w:rPr>
          <w:rFonts w:ascii="Arial" w:hAnsi="Arial" w:cs="Arial"/>
          <w:b/>
          <w:bCs/>
        </w:rPr>
        <w:t xml:space="preserve"> integralną część opisu zamówienia i</w:t>
      </w:r>
      <w:r w:rsidR="00A26523">
        <w:rPr>
          <w:rFonts w:ascii="Arial" w:hAnsi="Arial" w:cs="Arial"/>
          <w:b/>
          <w:bCs/>
        </w:rPr>
        <w:t xml:space="preserve"> są</w:t>
      </w:r>
      <w:r w:rsidR="00A26523" w:rsidRPr="00A26523">
        <w:rPr>
          <w:rFonts w:ascii="Arial" w:hAnsi="Arial" w:cs="Arial"/>
          <w:b/>
          <w:bCs/>
        </w:rPr>
        <w:t xml:space="preserve"> załącznikiem </w:t>
      </w:r>
      <w:r w:rsidR="00A26523">
        <w:rPr>
          <w:rFonts w:ascii="Arial" w:hAnsi="Arial" w:cs="Arial"/>
          <w:b/>
          <w:bCs/>
        </w:rPr>
        <w:br/>
      </w:r>
      <w:r w:rsidR="00A26523" w:rsidRPr="00A26523">
        <w:rPr>
          <w:rFonts w:ascii="Arial" w:hAnsi="Arial" w:cs="Arial"/>
          <w:b/>
          <w:bCs/>
        </w:rPr>
        <w:t>do postępowania przetargowego.</w:t>
      </w:r>
    </w:p>
    <w:p w14:paraId="53337A16" w14:textId="77777777" w:rsidR="00023D0C" w:rsidRPr="00023D0C" w:rsidRDefault="00023D0C" w:rsidP="00023D0C">
      <w:pPr>
        <w:pStyle w:val="Akapitzlist"/>
        <w:ind w:left="927"/>
        <w:rPr>
          <w:rFonts w:ascii="Arial" w:hAnsi="Arial" w:cs="Arial"/>
          <w:b/>
          <w:bCs/>
        </w:rPr>
      </w:pPr>
    </w:p>
    <w:p w14:paraId="17504C09" w14:textId="435A141E" w:rsidR="00023D0C" w:rsidRPr="00F65944" w:rsidRDefault="00806540" w:rsidP="00023D0C">
      <w:pPr>
        <w:pStyle w:val="Akapitzlist"/>
        <w:numPr>
          <w:ilvl w:val="0"/>
          <w:numId w:val="1"/>
        </w:numPr>
        <w:rPr>
          <w:rFonts w:ascii="Arial" w:hAnsi="Arial" w:cs="Arial"/>
          <w:b/>
          <w:bCs/>
          <w:sz w:val="28"/>
          <w:szCs w:val="28"/>
        </w:rPr>
      </w:pPr>
      <w:r>
        <w:rPr>
          <w:rFonts w:ascii="Arial" w:hAnsi="Arial" w:cs="Arial"/>
          <w:b/>
          <w:bCs/>
          <w:sz w:val="28"/>
          <w:szCs w:val="28"/>
        </w:rPr>
        <w:t>R</w:t>
      </w:r>
      <w:r w:rsidR="00023D0C" w:rsidRPr="00F65944">
        <w:rPr>
          <w:rFonts w:ascii="Arial" w:hAnsi="Arial" w:cs="Arial"/>
          <w:b/>
          <w:bCs/>
          <w:sz w:val="28"/>
          <w:szCs w:val="28"/>
        </w:rPr>
        <w:t>ealizacj</w:t>
      </w:r>
      <w:r>
        <w:rPr>
          <w:rFonts w:ascii="Arial" w:hAnsi="Arial" w:cs="Arial"/>
          <w:b/>
          <w:bCs/>
          <w:sz w:val="28"/>
          <w:szCs w:val="28"/>
        </w:rPr>
        <w:t>a</w:t>
      </w:r>
      <w:r w:rsidR="00023D0C" w:rsidRPr="00F65944">
        <w:rPr>
          <w:rFonts w:ascii="Arial" w:hAnsi="Arial" w:cs="Arial"/>
          <w:b/>
          <w:bCs/>
          <w:sz w:val="28"/>
          <w:szCs w:val="28"/>
        </w:rPr>
        <w:t xml:space="preserve"> robót budowlanych</w:t>
      </w:r>
    </w:p>
    <w:p w14:paraId="5BC541D2" w14:textId="6DFF4E96" w:rsidR="00510065" w:rsidRPr="00510065" w:rsidRDefault="00510065" w:rsidP="00510065">
      <w:pPr>
        <w:rPr>
          <w:rFonts w:ascii="Arial" w:hAnsi="Arial" w:cs="Arial"/>
        </w:rPr>
      </w:pPr>
      <w:r w:rsidRPr="00510065">
        <w:rPr>
          <w:rFonts w:ascii="Arial" w:hAnsi="Arial" w:cs="Arial"/>
        </w:rPr>
        <w:t xml:space="preserve">Wykonawca zrealizuje </w:t>
      </w:r>
      <w:r>
        <w:rPr>
          <w:rFonts w:ascii="Arial" w:hAnsi="Arial" w:cs="Arial"/>
        </w:rPr>
        <w:t>m.in.:</w:t>
      </w:r>
    </w:p>
    <w:p w14:paraId="6B4D6684"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wprowadzenie tymczasowej organizacji ruchu na czas wykonywania robót budowlanych.</w:t>
      </w:r>
    </w:p>
    <w:p w14:paraId="529D9331"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zorganizowanie na własny koszt zaplecza budowy wraz z placami składowymi.</w:t>
      </w:r>
    </w:p>
    <w:p w14:paraId="0D029D16"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wyznaczenie i bieżące utrzymanie dróg dojazdowych na własny koszt.</w:t>
      </w:r>
    </w:p>
    <w:p w14:paraId="7D812430"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wykonanie robót budowlanych zgodnie z dokumentacja projektową.</w:t>
      </w:r>
    </w:p>
    <w:p w14:paraId="3C1934A9"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wprowadzenie docelowej organizacji ruchu.</w:t>
      </w:r>
    </w:p>
    <w:p w14:paraId="21BA1A32" w14:textId="4EA57227" w:rsidR="00510065" w:rsidRDefault="00510065" w:rsidP="007A3ED0">
      <w:pPr>
        <w:pStyle w:val="Akapitzlist"/>
        <w:numPr>
          <w:ilvl w:val="0"/>
          <w:numId w:val="23"/>
        </w:numPr>
        <w:jc w:val="both"/>
        <w:rPr>
          <w:rFonts w:ascii="Arial" w:hAnsi="Arial" w:cs="Arial"/>
        </w:rPr>
      </w:pPr>
      <w:r w:rsidRPr="00510065">
        <w:rPr>
          <w:rFonts w:ascii="Arial" w:hAnsi="Arial" w:cs="Arial"/>
        </w:rPr>
        <w:t>przywrócenie do stanu pierwotnego dróg dojazdowych i terenów przyległych do budowy po zakończeniu robót.</w:t>
      </w:r>
    </w:p>
    <w:p w14:paraId="3AB3E645" w14:textId="77777777" w:rsidR="00E33D5A" w:rsidRPr="00023D0C" w:rsidRDefault="00E33D5A" w:rsidP="00023D0C">
      <w:pPr>
        <w:pStyle w:val="Akapitzlist"/>
        <w:rPr>
          <w:rFonts w:ascii="Arial" w:hAnsi="Arial" w:cs="Arial"/>
          <w:b/>
          <w:bCs/>
        </w:rPr>
      </w:pPr>
    </w:p>
    <w:p w14:paraId="5FD29825" w14:textId="5CBFA744" w:rsidR="00E33D5A" w:rsidRPr="00F65944" w:rsidRDefault="00E33D5A" w:rsidP="00023D0C">
      <w:pPr>
        <w:pStyle w:val="Akapitzlist"/>
        <w:numPr>
          <w:ilvl w:val="0"/>
          <w:numId w:val="1"/>
        </w:numPr>
        <w:rPr>
          <w:rFonts w:ascii="Arial" w:hAnsi="Arial" w:cs="Arial"/>
          <w:b/>
          <w:bCs/>
          <w:sz w:val="28"/>
          <w:szCs w:val="28"/>
        </w:rPr>
      </w:pPr>
      <w:r w:rsidRPr="00F65944">
        <w:rPr>
          <w:rFonts w:ascii="Arial" w:hAnsi="Arial" w:cs="Arial"/>
          <w:b/>
          <w:bCs/>
          <w:sz w:val="28"/>
          <w:szCs w:val="28"/>
        </w:rPr>
        <w:t>Dokumentacja powykonawcza</w:t>
      </w:r>
    </w:p>
    <w:p w14:paraId="7991F639" w14:textId="3C02BF78" w:rsidR="00A26523" w:rsidRDefault="00E33D5A" w:rsidP="00271E40">
      <w:pPr>
        <w:jc w:val="both"/>
        <w:rPr>
          <w:rFonts w:ascii="Arial" w:hAnsi="Arial" w:cs="Arial"/>
        </w:rPr>
      </w:pPr>
      <w:r w:rsidRPr="007A3ED0">
        <w:rPr>
          <w:rFonts w:ascii="Arial" w:hAnsi="Arial" w:cs="Arial"/>
        </w:rPr>
        <w:t xml:space="preserve">Wykonawca zobowiązany jest do opracowania oraz przekazania Zamawiającemu kompletnej dokumentacji powykonawczej, obejmującej rzeczywisty zakres i przebieg wykonanych robót budowlanych, uwzględniającej wszystkie zmiany wprowadzone </w:t>
      </w:r>
      <w:r w:rsidRPr="007A3ED0">
        <w:rPr>
          <w:rFonts w:ascii="Arial" w:hAnsi="Arial" w:cs="Arial"/>
        </w:rPr>
        <w:br/>
        <w:t>w trakcie realizacji inwestycji.</w:t>
      </w:r>
    </w:p>
    <w:p w14:paraId="2E9B51B0" w14:textId="77777777" w:rsidR="00271E40" w:rsidRPr="00A21CDA" w:rsidRDefault="00271E40" w:rsidP="00271E40">
      <w:pPr>
        <w:jc w:val="both"/>
        <w:rPr>
          <w:rFonts w:ascii="Arial" w:hAnsi="Arial" w:cs="Arial"/>
        </w:rPr>
      </w:pPr>
    </w:p>
    <w:p w14:paraId="3E1796A6" w14:textId="690C35DC" w:rsidR="00023D0C" w:rsidRPr="00806540" w:rsidRDefault="00592CA7" w:rsidP="00023D0C">
      <w:pPr>
        <w:pStyle w:val="Akapitzlist"/>
        <w:numPr>
          <w:ilvl w:val="0"/>
          <w:numId w:val="1"/>
        </w:numPr>
        <w:rPr>
          <w:rFonts w:ascii="Arial" w:hAnsi="Arial" w:cs="Arial"/>
          <w:b/>
          <w:bCs/>
          <w:sz w:val="28"/>
          <w:szCs w:val="28"/>
        </w:rPr>
      </w:pPr>
      <w:r>
        <w:rPr>
          <w:rFonts w:ascii="Arial" w:hAnsi="Arial" w:cs="Arial"/>
          <w:b/>
          <w:bCs/>
        </w:rPr>
        <w:t xml:space="preserve"> </w:t>
      </w:r>
      <w:r w:rsidR="00023D0C" w:rsidRPr="00806540">
        <w:rPr>
          <w:rFonts w:ascii="Arial" w:hAnsi="Arial" w:cs="Arial"/>
          <w:b/>
          <w:bCs/>
          <w:sz w:val="28"/>
          <w:szCs w:val="28"/>
        </w:rPr>
        <w:t>Pozostałe informacje dla Wykonawcy</w:t>
      </w:r>
    </w:p>
    <w:p w14:paraId="5CD51096" w14:textId="4EB4A22B" w:rsidR="002657D7" w:rsidRDefault="002657D7" w:rsidP="002657D7">
      <w:pPr>
        <w:pStyle w:val="Akapitzlist"/>
        <w:ind w:left="360"/>
        <w:rPr>
          <w:rFonts w:ascii="Arial" w:hAnsi="Arial" w:cs="Arial"/>
          <w:b/>
          <w:bCs/>
        </w:rPr>
      </w:pPr>
    </w:p>
    <w:p w14:paraId="62825CB2" w14:textId="77777777"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przed rozpoczęciem robót budowlanych sporządzi dokumentację fotograficzną stanu nawierzchni dróg w obrębie zakresu budowy i przekaże ją zamawiającemu.</w:t>
      </w:r>
    </w:p>
    <w:p w14:paraId="3E2AF773" w14:textId="06AA414B"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poniesie wszelkie koszty związane z ewentualną przebudową istniejącej infrastruktury technicznej z uwagi na kolizje z budowan</w:t>
      </w:r>
      <w:r w:rsidR="007A3ED0">
        <w:rPr>
          <w:rFonts w:ascii="Arial" w:hAnsi="Arial" w:cs="Arial"/>
        </w:rPr>
        <w:t>ym parkingiem</w:t>
      </w:r>
    </w:p>
    <w:p w14:paraId="55AC5940" w14:textId="0802380D" w:rsidR="007A3ED0" w:rsidRDefault="002657D7" w:rsidP="007A3ED0">
      <w:pPr>
        <w:pStyle w:val="Akapitzlist"/>
        <w:numPr>
          <w:ilvl w:val="0"/>
          <w:numId w:val="12"/>
        </w:numPr>
        <w:jc w:val="both"/>
        <w:rPr>
          <w:rFonts w:ascii="Arial" w:hAnsi="Arial" w:cs="Arial"/>
        </w:rPr>
      </w:pPr>
      <w:r w:rsidRPr="002657D7">
        <w:rPr>
          <w:rFonts w:ascii="Arial" w:hAnsi="Arial" w:cs="Arial"/>
        </w:rPr>
        <w:lastRenderedPageBreak/>
        <w:t xml:space="preserve">Wykonawca uzyska od zarządców poszczególnych dróg decyzje na prowadzenie robót w pasie drogowym lub inne wymagane decyzje i zgody, </w:t>
      </w:r>
      <w:r w:rsidR="00C42095">
        <w:rPr>
          <w:rFonts w:ascii="Arial" w:hAnsi="Arial" w:cs="Arial"/>
        </w:rPr>
        <w:br/>
      </w:r>
      <w:r w:rsidRPr="002657D7">
        <w:rPr>
          <w:rFonts w:ascii="Arial" w:hAnsi="Arial" w:cs="Arial"/>
        </w:rPr>
        <w:t>i poniesie ewentualne opłaty z tym związane.</w:t>
      </w:r>
    </w:p>
    <w:p w14:paraId="6FEDA3CE" w14:textId="2D752102" w:rsidR="007A3ED0" w:rsidRPr="007A3ED0" w:rsidRDefault="007A3ED0" w:rsidP="007A3ED0">
      <w:pPr>
        <w:pStyle w:val="Akapitzlist"/>
        <w:numPr>
          <w:ilvl w:val="0"/>
          <w:numId w:val="12"/>
        </w:numPr>
        <w:jc w:val="both"/>
        <w:rPr>
          <w:rFonts w:ascii="Arial" w:hAnsi="Arial" w:cs="Arial"/>
        </w:rPr>
      </w:pPr>
      <w:r>
        <w:rPr>
          <w:rFonts w:ascii="Arial" w:hAnsi="Arial" w:cs="Arial"/>
        </w:rPr>
        <w:t>Wykonawca uwzględni</w:t>
      </w:r>
      <w:r w:rsidRPr="007A3ED0">
        <w:rPr>
          <w:rFonts w:ascii="Arial" w:hAnsi="Arial" w:cs="Arial"/>
        </w:rPr>
        <w:t xml:space="preserve"> w kosztach ogólnych ewentualny koszt tymczasowych dróg dojazdowych oraz naprawę dróg publicznych;</w:t>
      </w:r>
    </w:p>
    <w:p w14:paraId="60786D80" w14:textId="01A48A21"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 xml:space="preserve">Na etapie wykonawstwa zobowiązuje się wykonawcę do ścisłej współpracy z </w:t>
      </w:r>
      <w:proofErr w:type="spellStart"/>
      <w:r w:rsidR="00A341CA">
        <w:rPr>
          <w:rFonts w:ascii="Arial" w:hAnsi="Arial" w:cs="Arial"/>
        </w:rPr>
        <w:t>PGKiM</w:t>
      </w:r>
      <w:proofErr w:type="spellEnd"/>
      <w:r w:rsidR="00A341CA">
        <w:rPr>
          <w:rFonts w:ascii="Arial" w:hAnsi="Arial" w:cs="Arial"/>
        </w:rPr>
        <w:t xml:space="preserve"> Ozimek.</w:t>
      </w:r>
    </w:p>
    <w:p w14:paraId="276C110A" w14:textId="7A87A4B5"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 xml:space="preserve">Na etapie budowy, przed złożeniem przez wykonawcę zamawiającemu zawiadomienia o gotowości do odbioru końcowego inwestycji, wykonawca musi uzyskać protokolarne potwierdzenie z </w:t>
      </w:r>
      <w:proofErr w:type="spellStart"/>
      <w:r w:rsidR="00A341CA" w:rsidRPr="00A341CA">
        <w:rPr>
          <w:rFonts w:ascii="Arial" w:hAnsi="Arial" w:cs="Arial"/>
        </w:rPr>
        <w:t>PGKiM</w:t>
      </w:r>
      <w:proofErr w:type="spellEnd"/>
      <w:r w:rsidR="00A341CA" w:rsidRPr="00A341CA">
        <w:rPr>
          <w:rFonts w:ascii="Arial" w:hAnsi="Arial" w:cs="Arial"/>
        </w:rPr>
        <w:t xml:space="preserve"> Ozimek</w:t>
      </w:r>
      <w:r w:rsidRPr="002657D7">
        <w:rPr>
          <w:rFonts w:ascii="Arial" w:hAnsi="Arial" w:cs="Arial"/>
        </w:rPr>
        <w:t xml:space="preserve"> o właściwej regulacji - przebudowie istniejącej armatury urządzeń wodno-kanalizacyjnych.</w:t>
      </w:r>
    </w:p>
    <w:p w14:paraId="77D675E9" w14:textId="5BEA3A09"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zobowiązany jest do zapewnienia dojazdu mieszkańcom posesji położonych przy działkach drogowych w trakcie realizacji zadania. W przypadku konieczności całkowitego zamknięcia danego odcinka drogi należy uwzględnić to w projekcie tymczasowej organizacji ruchu, wyznaczyć objazdy oraz na bieżąco informować mieszkańców.</w:t>
      </w:r>
    </w:p>
    <w:p w14:paraId="79765E35" w14:textId="5609FF30" w:rsidR="002657D7" w:rsidRDefault="002657D7" w:rsidP="007A3ED0">
      <w:pPr>
        <w:pStyle w:val="Akapitzlist"/>
        <w:numPr>
          <w:ilvl w:val="0"/>
          <w:numId w:val="12"/>
        </w:numPr>
        <w:jc w:val="both"/>
        <w:rPr>
          <w:rFonts w:ascii="Arial" w:hAnsi="Arial" w:cs="Arial"/>
        </w:rPr>
      </w:pPr>
      <w:r w:rsidRPr="002657D7">
        <w:rPr>
          <w:rFonts w:ascii="Arial" w:hAnsi="Arial" w:cs="Arial"/>
        </w:rPr>
        <w:t xml:space="preserve">Wykonawca zobowiązany jest do bieżącego utrzymywania przejętego placu budowy tj. jezdni drogi objętej zadaniem. Obowiązek ten dotyczy również zimowego utrzymania odcinków dróg nieutwardzonych nawierzchnią bitumiczną lub warstwą podbudowy (warstwa podbudowy powinna być wyprofilowana </w:t>
      </w:r>
      <w:r w:rsidR="00C42095">
        <w:rPr>
          <w:rFonts w:ascii="Arial" w:hAnsi="Arial" w:cs="Arial"/>
        </w:rPr>
        <w:br/>
      </w:r>
      <w:r w:rsidRPr="002657D7">
        <w:rPr>
          <w:rFonts w:ascii="Arial" w:hAnsi="Arial" w:cs="Arial"/>
        </w:rPr>
        <w:t>i zagęszczona). Wykonawca zobowiązany jest do zimowego utrzymania ww. odcinków dróg na każde wezwanie zamawiającego, również w niedzielę i święta.</w:t>
      </w:r>
    </w:p>
    <w:p w14:paraId="3FD5653C" w14:textId="15BE11F2"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ponosi całkowitą odpowiedzialność za szkody wyrządzone na działkach zniszczonych w trakcie prowadzenia robót (w tym wszystkich dróg zniszczonych przez Wykonawcę w trakcie wykonywania robót). W takim przypadku, Wykonawca zobowiązany jest do naprawienia szkody władającym terenem bez zbędnej zwłoki, bądź przez przywrócenie terenu do stanu poprzedniego, bądź przez zapłatę odpowiedniej sumy pieniężnej</w:t>
      </w:r>
      <w:r w:rsidR="00E82F94">
        <w:rPr>
          <w:rFonts w:ascii="Arial" w:hAnsi="Arial" w:cs="Arial"/>
        </w:rPr>
        <w:t>.</w:t>
      </w:r>
    </w:p>
    <w:p w14:paraId="789988C8" w14:textId="5F197DF4"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podejmie wszelkie racjonalne kroki dla zabezpieczenia środowiska zarówno na terenie budowy, jak i poza nim, oraz dla ograniczenia szkód i uciążliwości dla ludzi i mienia, wynikłych z zanieczyszczenia, hałasu i innych skutków jego działań</w:t>
      </w:r>
      <w:r w:rsidR="00E82F94">
        <w:rPr>
          <w:rFonts w:ascii="Arial" w:hAnsi="Arial" w:cs="Arial"/>
        </w:rPr>
        <w:t>.</w:t>
      </w:r>
    </w:p>
    <w:p w14:paraId="4C4B6F7A" w14:textId="013EB521" w:rsidR="00334D80" w:rsidRDefault="00334D80" w:rsidP="00334D80">
      <w:pPr>
        <w:pStyle w:val="Akapitzlist"/>
        <w:numPr>
          <w:ilvl w:val="0"/>
          <w:numId w:val="12"/>
        </w:numPr>
        <w:jc w:val="both"/>
        <w:rPr>
          <w:rFonts w:ascii="Arial" w:hAnsi="Arial" w:cs="Arial"/>
        </w:rPr>
      </w:pPr>
      <w:r w:rsidRPr="00334D80">
        <w:rPr>
          <w:rFonts w:ascii="Arial" w:hAnsi="Arial" w:cs="Arial"/>
        </w:rPr>
        <w:t>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w:t>
      </w:r>
      <w:r w:rsidR="00E82F94">
        <w:rPr>
          <w:rFonts w:ascii="Arial" w:hAnsi="Arial" w:cs="Arial"/>
        </w:rPr>
        <w:t>.</w:t>
      </w:r>
    </w:p>
    <w:p w14:paraId="06881A07" w14:textId="51D5FE82"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uiści stosowne opłaty oraz uzyska na swój koszt wszelkie uzgodnienia i pozwolenia na wywóz nieczystości stałych i płynnych oraz odpadów, oraz bezpieczne, prawidłowe odprowadzanie wód gruntowych i opadowych z całego terenu budowy, lub miejsc związanych z prowadzeniem robót, tak, aby ani roboty, ani ich otoczenie nie zostały uszkodzone</w:t>
      </w:r>
      <w:r w:rsidR="00E82F94">
        <w:rPr>
          <w:rFonts w:ascii="Arial" w:hAnsi="Arial" w:cs="Arial"/>
        </w:rPr>
        <w:t>.</w:t>
      </w:r>
    </w:p>
    <w:p w14:paraId="2E5B3B29" w14:textId="1547569A"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lastRenderedPageBreak/>
        <w:t>Wykonawca będzie odpowiedzialny za dostarczenie energii, wody i innych usług, których może potrzebować do wykonania robót objętych zamówieniem. 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w:t>
      </w:r>
      <w:r w:rsidR="00E82F94">
        <w:rPr>
          <w:rFonts w:ascii="Arial" w:hAnsi="Arial" w:cs="Arial"/>
        </w:rPr>
        <w:t>.</w:t>
      </w:r>
    </w:p>
    <w:p w14:paraId="7CF96BB5" w14:textId="299D6E4F"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ograniczy swoje działania do terenu objętego inwestycją. Wykonawca podejmie konieczne kroki dla utrzymania sprzętu Wykonawcy oraz personelu Wykonawcy na terenie budowy i tych obszarów dodatkowych, z dala od terenów sąsiednich</w:t>
      </w:r>
      <w:r w:rsidR="00E82F94">
        <w:rPr>
          <w:rFonts w:ascii="Arial" w:hAnsi="Arial" w:cs="Arial"/>
        </w:rPr>
        <w:t>.</w:t>
      </w:r>
    </w:p>
    <w:p w14:paraId="07A5FA77" w14:textId="027D4FDC"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 trakcie wykonywania robót Wykonawca będzie utrzymywał teren budowy w stanie wolnym od wszelkich niepotrzebnych przeszkód i będzie składował lub pozbywał się wszelkiego zbędnego sprzętu Wykonawcy i nadwyżek materiałów. Wykonawca będzie usuwał z terenu budowy wszelkie szczątki, odpadki oraz elementy infrastruktury tymczasowej, które nie są już potrzebne</w:t>
      </w:r>
      <w:r w:rsidR="00E82F94">
        <w:rPr>
          <w:rFonts w:ascii="Arial" w:hAnsi="Arial" w:cs="Arial"/>
        </w:rPr>
        <w:t>.</w:t>
      </w:r>
    </w:p>
    <w:p w14:paraId="05865684" w14:textId="5D732DBA"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na terenie budowy będzie prowadził gospodarkę odpadami. Każdy odpad musi być zagospodarowany zgodnie z obowiązującym prawem</w:t>
      </w:r>
      <w:r w:rsidR="00E82F94">
        <w:rPr>
          <w:rFonts w:ascii="Arial" w:hAnsi="Arial" w:cs="Arial"/>
        </w:rPr>
        <w:t>.</w:t>
      </w:r>
    </w:p>
    <w:p w14:paraId="0DB1AAAC" w14:textId="0010D34A" w:rsidR="00334D80" w:rsidRPr="00E82F94" w:rsidRDefault="00334D80" w:rsidP="00334D80">
      <w:pPr>
        <w:pStyle w:val="Akapitzlist"/>
        <w:numPr>
          <w:ilvl w:val="0"/>
          <w:numId w:val="12"/>
        </w:numPr>
        <w:jc w:val="both"/>
        <w:rPr>
          <w:rFonts w:ascii="Arial" w:hAnsi="Arial" w:cs="Arial"/>
        </w:rPr>
      </w:pPr>
      <w:r w:rsidRPr="00E82F94">
        <w:rPr>
          <w:rFonts w:ascii="Arial" w:hAnsi="Arial" w:cs="Arial"/>
        </w:rPr>
        <w:t>Wykonawca winien udostępnić teren umożliwiając odbiór odpadów z prywatnych posesji i terenów zabudowanych</w:t>
      </w:r>
      <w:r w:rsidR="00E82F94" w:rsidRPr="00E82F94">
        <w:rPr>
          <w:rFonts w:ascii="Arial" w:hAnsi="Arial" w:cs="Arial"/>
        </w:rPr>
        <w:t>.</w:t>
      </w:r>
    </w:p>
    <w:p w14:paraId="73ED3C1B"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zaznajomi się z umiejscowieniem wszystkich istniejących instalacji, takich jak np.: odwodnienie, linie i słupy telefoniczne i elektryczne, światłowody, wodociągi, gazociągi i podobne, przed rozpoczęciem jakichkolwiek wykopów lub innych prac mogących uszkodzić istniejące instalacje;</w:t>
      </w:r>
    </w:p>
    <w:p w14:paraId="6F27DDC7"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Każdorazowo przed przystąpieniem do wykonywania robót ziemnych, kontrolne wykopy będą wykonane w celu zidentyfikowania podziemnej instalacji, której uszkodzenie może stanowić zagrożenie bezpieczeństwa;</w:t>
      </w:r>
    </w:p>
    <w:p w14:paraId="2743BCC9" w14:textId="5756A149" w:rsidR="00334D80" w:rsidRDefault="00334D80" w:rsidP="00334D80">
      <w:pPr>
        <w:pStyle w:val="Akapitzlist"/>
        <w:numPr>
          <w:ilvl w:val="0"/>
          <w:numId w:val="12"/>
        </w:numPr>
        <w:jc w:val="both"/>
        <w:rPr>
          <w:rFonts w:ascii="Arial" w:hAnsi="Arial" w:cs="Arial"/>
        </w:rPr>
      </w:pPr>
      <w:r w:rsidRPr="00334D80">
        <w:rPr>
          <w:rFonts w:ascii="Arial" w:hAnsi="Arial" w:cs="Arial"/>
        </w:rPr>
        <w:t>Wykonawca będzie odpowiedzialny za wszelkie uszkodzenia dróg,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w:t>
      </w:r>
      <w:r>
        <w:rPr>
          <w:rFonts w:ascii="Arial" w:hAnsi="Arial" w:cs="Arial"/>
        </w:rPr>
        <w:t>.</w:t>
      </w:r>
    </w:p>
    <w:p w14:paraId="1F8E8EE0"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w:t>
      </w:r>
    </w:p>
    <w:p w14:paraId="3B0BD96D"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Dziennik Budowy zostanie przekazany Wykonawcy przez Zamawiającego oraz będzie przechowywany na Terenie Budowy, a Kierownik Budowy będzie odpowiedzialny za jego prowadzenie zgodnie z polskim prawem budowlanym. </w:t>
      </w:r>
      <w:r w:rsidRPr="00334D80">
        <w:rPr>
          <w:rFonts w:ascii="Arial" w:hAnsi="Arial" w:cs="Arial"/>
        </w:rPr>
        <w:lastRenderedPageBreak/>
        <w:t>Informacje będą wprowadzane do Dziennika Budowy jedynie przez osoby właściwie umocowane zgodnie z polskim prawem budowlanym;</w:t>
      </w:r>
    </w:p>
    <w:p w14:paraId="50A11153"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zapewni, że robotami będą kierowały osoby posiadające aktualne uprawnienia budowlane, wymagane przez prawo budowlane dla poszczególnych specjalności i wymagane ubezpieczenia od odpowiedzialności cywilnej oraz będące członkami właściwej izby samorządu zawodowego we wszystkich specjalnościach wynikających z dokumentacji techniczno-projektowej stanowiącej załącznik do SWZ;</w:t>
      </w:r>
    </w:p>
    <w:p w14:paraId="4E22781D"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Roboty objęte są gwarancją wykonawcy i rękojmią za wady zgodnie z postanowieniami umowy. Okres gwarancji i rękojmi rozpoczyna się od daty wykonania całości zamówienia i uznania przez Zamawiającego za należycie wykonane, określonej w protokole odbioru końcowego. Okres gwarancji wykonawcy i rękojmi dla niniejszego zadania wynosi nie mniej niż 60 miesięcy. Gwarancja i rękojmia, w przypadku odstąpienia od umowy po zrealizowaniu przez Wykonawcę części robót wynosi nie mniej niż 60 miesięcy;</w:t>
      </w:r>
    </w:p>
    <w:p w14:paraId="52B13BE9" w14:textId="213E3D24"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Przed rozpoczęciem Robót Wykonawca jest zobowiązany do pisemnego powiadomienia wszystkich zainteresowanych stron (właścicieli lub administratorów terenów, właścicieli urządzeń i istniejącego uzbrojenia podziemnego i naziemnego – np. energetyczne linie napowietrzne, jak również inne jednostki zgodnie z uzgodnieniami dokumentacji projektowej) o terminie rozpoczęcia robót oraz o przewidywanym terminie ukończenia robót, jak również uzgodnić terminy, 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w:t>
      </w:r>
    </w:p>
    <w:p w14:paraId="4D090D1E" w14:textId="77777777"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 przypadku wyznaczenia objazdów na czas wykonywania robót wykonawca zobowiązany jest do ich uzgodnienia z odpowiednimi zarządcami dróg oraz utrzymywania na swój koszt.</w:t>
      </w:r>
    </w:p>
    <w:p w14:paraId="6F490718" w14:textId="4221BFFF" w:rsidR="002657D7" w:rsidRPr="002657D7" w:rsidRDefault="002657D7" w:rsidP="00334D80">
      <w:pPr>
        <w:pStyle w:val="Akapitzlist"/>
        <w:numPr>
          <w:ilvl w:val="0"/>
          <w:numId w:val="12"/>
        </w:numPr>
        <w:jc w:val="both"/>
        <w:rPr>
          <w:rFonts w:ascii="Arial" w:hAnsi="Arial" w:cs="Arial"/>
        </w:rPr>
      </w:pPr>
      <w:r w:rsidRPr="002657D7">
        <w:rPr>
          <w:rFonts w:ascii="Arial" w:hAnsi="Arial" w:cs="Arial"/>
        </w:rPr>
        <w:t xml:space="preserve">W razie zaistnienia konieczności wykonania robót dodatkowych Kierownik Budowy jest zobowiązany zgłosić ten fakt zamawiającemu pisemnie wraz </w:t>
      </w:r>
      <w:r w:rsidR="00C42095">
        <w:rPr>
          <w:rFonts w:ascii="Arial" w:hAnsi="Arial" w:cs="Arial"/>
        </w:rPr>
        <w:br/>
      </w:r>
      <w:r w:rsidRPr="002657D7">
        <w:rPr>
          <w:rFonts w:ascii="Arial" w:hAnsi="Arial" w:cs="Arial"/>
        </w:rPr>
        <w:t>z uzasadnieniem. Każdy taki przypadek będzie indywidualnie rozpatrywany przez zamawiającego</w:t>
      </w:r>
      <w:r w:rsidR="004C5E29">
        <w:rPr>
          <w:rFonts w:ascii="Arial" w:hAnsi="Arial" w:cs="Arial"/>
        </w:rPr>
        <w:t xml:space="preserve">. </w:t>
      </w:r>
      <w:r w:rsidRPr="002657D7">
        <w:rPr>
          <w:rFonts w:ascii="Arial" w:hAnsi="Arial" w:cs="Arial"/>
        </w:rPr>
        <w:t xml:space="preserve">Do realizacji tych robót będzie można przystąpić po uzyskaniu akceptacji zamawiającego. </w:t>
      </w:r>
    </w:p>
    <w:p w14:paraId="6A4046CB" w14:textId="1F3127FC" w:rsidR="002657D7" w:rsidRDefault="002657D7" w:rsidP="00334D80">
      <w:pPr>
        <w:pStyle w:val="Akapitzlist"/>
        <w:numPr>
          <w:ilvl w:val="0"/>
          <w:numId w:val="12"/>
        </w:numPr>
        <w:jc w:val="both"/>
        <w:rPr>
          <w:rFonts w:ascii="Arial" w:hAnsi="Arial" w:cs="Arial"/>
        </w:rPr>
      </w:pPr>
      <w:r w:rsidRPr="002657D7">
        <w:rPr>
          <w:rFonts w:ascii="Arial" w:hAnsi="Arial" w:cs="Arial"/>
        </w:rPr>
        <w:t xml:space="preserve">Odpady powstałe w wyniku realizacji inwestycji wykonawca powinien zutylizować zgodnie z obowiązującymi przepisami na swój koszt. Pozyskany humus należy wykorzystać w maksymalny sposób na warstwę humusu skarp </w:t>
      </w:r>
      <w:r w:rsidR="00C42095">
        <w:rPr>
          <w:rFonts w:ascii="Arial" w:hAnsi="Arial" w:cs="Arial"/>
        </w:rPr>
        <w:br/>
      </w:r>
      <w:r w:rsidRPr="002657D7">
        <w:rPr>
          <w:rFonts w:ascii="Arial" w:hAnsi="Arial" w:cs="Arial"/>
        </w:rPr>
        <w:t xml:space="preserve">i przeciwskarp. Grunt nadający się do wbudowania należy po przebadaniu (stwierdzeniu przydatności) wykorzystać w maksymalny sposób do budowy </w:t>
      </w:r>
      <w:r w:rsidR="00C6229D">
        <w:rPr>
          <w:rFonts w:ascii="Arial" w:hAnsi="Arial" w:cs="Arial"/>
        </w:rPr>
        <w:t>przedmiotowej inwestycji</w:t>
      </w:r>
      <w:r w:rsidRPr="002657D7">
        <w:rPr>
          <w:rFonts w:ascii="Arial" w:hAnsi="Arial" w:cs="Arial"/>
        </w:rPr>
        <w:t xml:space="preserve">. </w:t>
      </w:r>
    </w:p>
    <w:p w14:paraId="7F63DF5C" w14:textId="53FC00EB" w:rsidR="00592CA7" w:rsidRPr="002657D7" w:rsidRDefault="00592CA7" w:rsidP="00334D80">
      <w:pPr>
        <w:pStyle w:val="Akapitzlist"/>
        <w:numPr>
          <w:ilvl w:val="0"/>
          <w:numId w:val="12"/>
        </w:numPr>
        <w:jc w:val="both"/>
        <w:rPr>
          <w:rFonts w:ascii="Arial" w:hAnsi="Arial" w:cs="Arial"/>
        </w:rPr>
      </w:pPr>
      <w:r w:rsidRPr="00592CA7">
        <w:rPr>
          <w:rFonts w:ascii="Arial" w:hAnsi="Arial" w:cs="Arial"/>
        </w:rPr>
        <w:lastRenderedPageBreak/>
        <w:t>Na terenie objętym inwestycją może znajdować się niezinwentaryzowana infrastruktura techniczna. Każdy stwierdzony i zgłoszony przypadek zamawiający będzie rozpatrywać indywidualnie</w:t>
      </w:r>
    </w:p>
    <w:p w14:paraId="3EE8BF80" w14:textId="77777777" w:rsidR="002657D7" w:rsidRDefault="002657D7" w:rsidP="00334D80">
      <w:pPr>
        <w:pStyle w:val="Akapitzlist"/>
        <w:numPr>
          <w:ilvl w:val="0"/>
          <w:numId w:val="12"/>
        </w:numPr>
        <w:jc w:val="both"/>
        <w:rPr>
          <w:rFonts w:ascii="Arial" w:hAnsi="Arial" w:cs="Arial"/>
        </w:rPr>
      </w:pPr>
      <w:r w:rsidRPr="002657D7">
        <w:rPr>
          <w:rFonts w:ascii="Arial" w:hAnsi="Arial" w:cs="Arial"/>
        </w:rPr>
        <w:t>W ramach realizacji zadania należy dokonać analizy istniejącego oświetlenia ulicznego i wykonać ewentualną regulację czy korektę usytuowania fundamentów wraz z lampami ulicznymi w celu dopasowania do zaprojektowanej drogi.</w:t>
      </w:r>
    </w:p>
    <w:p w14:paraId="453BB64F" w14:textId="77777777" w:rsidR="00334D80" w:rsidRDefault="00334D80" w:rsidP="00334D80">
      <w:pPr>
        <w:pStyle w:val="Akapitzlist"/>
        <w:numPr>
          <w:ilvl w:val="0"/>
          <w:numId w:val="12"/>
        </w:numPr>
        <w:jc w:val="both"/>
        <w:rPr>
          <w:rFonts w:ascii="Arial" w:hAnsi="Arial" w:cs="Arial"/>
        </w:rPr>
      </w:pPr>
      <w:bookmarkStart w:id="0" w:name="_Hlk206587612"/>
      <w:r w:rsidRPr="00334D80">
        <w:rPr>
          <w:rFonts w:ascii="Arial" w:hAnsi="Arial" w:cs="Arial"/>
        </w:rPr>
        <w:t>Odbiór końcowy zadania nastąpi po zrealizowaniu całości prac objętych przedmiotem Umowy, w tym uzyskaniu i przekazaniu Zamawiającemu przez Wykonawcę zgody właściwego organu nadzoru budowlanego na użytkowanie Inwestycji oraz po dostarczeniu Zamawiającemu i/lub Inżynierowi Kontraktu przez Wykonawcę dokumentacji powykonawczej wykonanej w formie Operatu Kolaudacyjnego;</w:t>
      </w:r>
    </w:p>
    <w:p w14:paraId="50906E73" w14:textId="68B00EFC" w:rsidR="00334D80" w:rsidRPr="00334D80" w:rsidRDefault="00334D80" w:rsidP="00334D80">
      <w:pPr>
        <w:pStyle w:val="Akapitzlist"/>
        <w:ind w:left="360"/>
        <w:jc w:val="both"/>
        <w:rPr>
          <w:rFonts w:ascii="Arial" w:hAnsi="Arial" w:cs="Arial"/>
        </w:rPr>
      </w:pPr>
      <w:r w:rsidRPr="00334D80">
        <w:rPr>
          <w:rFonts w:ascii="Arial" w:hAnsi="Arial" w:cs="Arial"/>
          <w:bCs/>
        </w:rPr>
        <w:t xml:space="preserve">„Uzyskanie zgody właściwego organu nadzoru budowlanego na użytkowanie Inwestycji” </w:t>
      </w:r>
      <w:r w:rsidRPr="00334D80">
        <w:rPr>
          <w:rFonts w:ascii="Arial" w:hAnsi="Arial" w:cs="Arial"/>
        </w:rPr>
        <w:t>oznacza odpowiednio:</w:t>
      </w:r>
    </w:p>
    <w:p w14:paraId="5FBD917B" w14:textId="77777777" w:rsidR="00334D80" w:rsidRDefault="00334D80" w:rsidP="00334D80">
      <w:pPr>
        <w:pStyle w:val="Akapitzlist"/>
        <w:numPr>
          <w:ilvl w:val="0"/>
          <w:numId w:val="43"/>
        </w:numPr>
        <w:jc w:val="both"/>
        <w:rPr>
          <w:rFonts w:ascii="Arial" w:hAnsi="Arial" w:cs="Arial"/>
        </w:rPr>
      </w:pPr>
      <w:r w:rsidRPr="00334D80">
        <w:rPr>
          <w:rFonts w:ascii="Arial" w:hAnsi="Arial" w:cs="Arial"/>
        </w:rPr>
        <w:t>uzyskanie pozwolenia na użytkowanie;</w:t>
      </w:r>
    </w:p>
    <w:p w14:paraId="613655B2" w14:textId="77777777" w:rsidR="00334D80" w:rsidRDefault="00334D80" w:rsidP="00334D80">
      <w:pPr>
        <w:pStyle w:val="Akapitzlist"/>
        <w:numPr>
          <w:ilvl w:val="0"/>
          <w:numId w:val="43"/>
        </w:numPr>
        <w:jc w:val="both"/>
        <w:rPr>
          <w:rFonts w:ascii="Arial" w:hAnsi="Arial" w:cs="Arial"/>
        </w:rPr>
      </w:pPr>
      <w:r w:rsidRPr="00334D80">
        <w:rPr>
          <w:rFonts w:ascii="Arial" w:hAnsi="Arial" w:cs="Arial"/>
        </w:rPr>
        <w:t>przyjęcie przez właściwy organ nadzoru budowlanego bez uwag zawiadomienia o zakończeniu budowy bądź upływ 14 dniowego terminu od daty zawiadomienia właściwego organu nadzoru budowlanego o zakończeniu budowy, w którym organ nie wyrazi sprzeciwu;</w:t>
      </w:r>
    </w:p>
    <w:p w14:paraId="122A6A98" w14:textId="7926D13F" w:rsidR="00334D80" w:rsidRPr="00334D80" w:rsidRDefault="00334D80" w:rsidP="00334D80">
      <w:pPr>
        <w:pStyle w:val="Akapitzlist"/>
        <w:numPr>
          <w:ilvl w:val="0"/>
          <w:numId w:val="43"/>
        </w:numPr>
        <w:jc w:val="both"/>
        <w:rPr>
          <w:rFonts w:ascii="Arial" w:hAnsi="Arial" w:cs="Arial"/>
        </w:rPr>
      </w:pPr>
      <w:r w:rsidRPr="00334D80">
        <w:rPr>
          <w:rFonts w:ascii="Arial" w:hAnsi="Arial" w:cs="Arial"/>
        </w:rPr>
        <w:t>uzyskanie zawiadomienia od właściwego organu nadzoru budowlanego o zakończeniu postępowania w sprawie zawiadomienia o zakończeniu budowy</w:t>
      </w:r>
    </w:p>
    <w:p w14:paraId="10296C7F" w14:textId="6186B525" w:rsidR="00334D80" w:rsidRPr="00334D80" w:rsidRDefault="00334D80" w:rsidP="00334D80">
      <w:pPr>
        <w:pStyle w:val="Akapitzlist"/>
        <w:numPr>
          <w:ilvl w:val="0"/>
          <w:numId w:val="12"/>
        </w:numPr>
        <w:jc w:val="both"/>
        <w:rPr>
          <w:rFonts w:ascii="Arial" w:hAnsi="Arial" w:cs="Arial"/>
        </w:rPr>
      </w:pPr>
      <w:r w:rsidRPr="00334D80">
        <w:rPr>
          <w:rFonts w:ascii="Arial" w:hAnsi="Arial" w:cs="Arial"/>
          <w:bCs/>
        </w:rPr>
        <w:t>"Operat Kolaudacyjny”</w:t>
      </w:r>
      <w:r w:rsidRPr="00334D80">
        <w:rPr>
          <w:rFonts w:ascii="Arial" w:hAnsi="Arial" w:cs="Arial"/>
          <w:b/>
          <w:bCs/>
        </w:rPr>
        <w:t xml:space="preserve"> </w:t>
      </w:r>
      <w:r w:rsidRPr="00334D80">
        <w:rPr>
          <w:rFonts w:ascii="Arial" w:hAnsi="Arial" w:cs="Arial"/>
        </w:rPr>
        <w:t>oznacza zbiór dokumentów budowy, niezbędnych do dokonania odbioru końcowego, przygotowanych przez Wykonawcę, w szczególności: dokumentację powykonawczą z naniesionymi zmianami dokonanymi w toku wykonywania robót oraz dokumenty potwierdzające, że wbudowane materiały zostały wprowadzone do obrotu zgodnie z obowiązującymi przepisami, wyniki badań, pomiarów i prób potwierdzających jakość wykonanych robót.</w:t>
      </w:r>
      <w:bookmarkEnd w:id="0"/>
    </w:p>
    <w:p w14:paraId="1544AE84" w14:textId="75FEC29E" w:rsidR="00F735EE" w:rsidRPr="00F735EE" w:rsidRDefault="00F735EE" w:rsidP="002657D7">
      <w:pPr>
        <w:pStyle w:val="Akapitzlist"/>
        <w:numPr>
          <w:ilvl w:val="0"/>
          <w:numId w:val="12"/>
        </w:numPr>
        <w:rPr>
          <w:rFonts w:ascii="Arial" w:hAnsi="Arial" w:cs="Arial"/>
        </w:rPr>
      </w:pPr>
      <w:r w:rsidRPr="00F735EE">
        <w:rPr>
          <w:rFonts w:ascii="Arial" w:hAnsi="Arial" w:cs="Arial"/>
        </w:rPr>
        <w:t>Drewno pozyskane w wyniku wycinki stanowi własność Gminy Ozimek i winno zostać zabezpieczone oraz przekazane Zamawiającemu w miejscu wskazanym przez przedstawiciela Zamawiającego. Koszty wycinki oraz transportu ponosi wykonawca.</w:t>
      </w:r>
    </w:p>
    <w:p w14:paraId="02075E9B" w14:textId="3E59C76E" w:rsidR="002657D7" w:rsidRPr="002657D7" w:rsidRDefault="002657D7" w:rsidP="002657D7">
      <w:pPr>
        <w:pStyle w:val="Akapitzlist"/>
        <w:numPr>
          <w:ilvl w:val="0"/>
          <w:numId w:val="12"/>
        </w:numPr>
        <w:rPr>
          <w:rFonts w:ascii="Arial" w:hAnsi="Arial" w:cs="Arial"/>
        </w:rPr>
      </w:pPr>
      <w:r w:rsidRPr="002657D7">
        <w:rPr>
          <w:rFonts w:ascii="Arial" w:hAnsi="Arial" w:cs="Arial"/>
        </w:rPr>
        <w:t xml:space="preserve">Zamawiający, zgodnie z zapisami art. 95 ustawy </w:t>
      </w:r>
      <w:proofErr w:type="spellStart"/>
      <w:r w:rsidRPr="002657D7">
        <w:rPr>
          <w:rFonts w:ascii="Arial" w:hAnsi="Arial" w:cs="Arial"/>
        </w:rPr>
        <w:t>Pzp</w:t>
      </w:r>
      <w:proofErr w:type="spellEnd"/>
      <w:r w:rsidRPr="002657D7">
        <w:rPr>
          <w:rFonts w:ascii="Arial" w:hAnsi="Arial" w:cs="Arial"/>
        </w:rPr>
        <w:t xml:space="preserve"> wymaga zatrudnienia przez Wykonawcę lub Podwykonawcę na podstawie umowy o pracę osób wykonujących następujące czynności w zakresie realizacji zamówienia, jeżeli wykonanie tych czynności polega na wykonywaniu pracy w sposób określony </w:t>
      </w:r>
      <w:r w:rsidR="00C42095">
        <w:rPr>
          <w:rFonts w:ascii="Arial" w:hAnsi="Arial" w:cs="Arial"/>
        </w:rPr>
        <w:br/>
      </w:r>
      <w:r w:rsidRPr="002657D7">
        <w:rPr>
          <w:rFonts w:ascii="Arial" w:hAnsi="Arial" w:cs="Arial"/>
        </w:rPr>
        <w:t>w art. 22 § 1 ustawy z dnia 26 czerwca 1974 r. Kodeks pracy:</w:t>
      </w:r>
    </w:p>
    <w:p w14:paraId="75278BD8"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czynności związanych z robotami ziemnymi,</w:t>
      </w:r>
    </w:p>
    <w:p w14:paraId="4F9E41D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z obsługą ciężkiego sprzętu budowlanego (koparek, ładowarek, równiarek, itp.) jak i sprzętu pozostałego (np. zagęszczarek)</w:t>
      </w:r>
    </w:p>
    <w:p w14:paraId="28CF5D7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wykonaniem kanalizacji deszczowej,</w:t>
      </w:r>
    </w:p>
    <w:p w14:paraId="0124F379" w14:textId="77777777" w:rsidR="002657D7" w:rsidRDefault="002657D7" w:rsidP="002657D7">
      <w:pPr>
        <w:pStyle w:val="Akapitzlist"/>
        <w:numPr>
          <w:ilvl w:val="0"/>
          <w:numId w:val="13"/>
        </w:numPr>
        <w:rPr>
          <w:rFonts w:ascii="Arial" w:hAnsi="Arial" w:cs="Arial"/>
        </w:rPr>
      </w:pPr>
      <w:r w:rsidRPr="002657D7">
        <w:rPr>
          <w:rFonts w:ascii="Arial" w:hAnsi="Arial" w:cs="Arial"/>
        </w:rPr>
        <w:lastRenderedPageBreak/>
        <w:t>wykonywanie robót instalacyjnych (sanitarne, elektryczne, teletechniczne),</w:t>
      </w:r>
    </w:p>
    <w:p w14:paraId="44CB84DB"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robót drogowych,</w:t>
      </w:r>
    </w:p>
    <w:p w14:paraId="3204418F" w14:textId="571CF2F9" w:rsidR="00B205EC" w:rsidRDefault="002657D7" w:rsidP="00B205EC">
      <w:pPr>
        <w:pStyle w:val="Akapitzlist"/>
        <w:numPr>
          <w:ilvl w:val="0"/>
          <w:numId w:val="13"/>
        </w:numPr>
        <w:rPr>
          <w:rFonts w:ascii="Arial" w:hAnsi="Arial" w:cs="Arial"/>
        </w:rPr>
      </w:pPr>
      <w:r w:rsidRPr="002657D7">
        <w:rPr>
          <w:rFonts w:ascii="Arial" w:hAnsi="Arial" w:cs="Arial"/>
        </w:rPr>
        <w:t>obowiązki Wykonawcy z tytułu spełnienia niniejszego wymogu określają Ogólne Warunki Umowy (OWU).</w:t>
      </w:r>
    </w:p>
    <w:p w14:paraId="38CFB532" w14:textId="77777777" w:rsidR="00E55A36" w:rsidRPr="00E55A36" w:rsidRDefault="00E55A36" w:rsidP="00E55A36">
      <w:pPr>
        <w:rPr>
          <w:rFonts w:ascii="Arial" w:hAnsi="Arial" w:cs="Arial"/>
          <w:b/>
          <w:bCs/>
        </w:rPr>
      </w:pPr>
    </w:p>
    <w:p w14:paraId="5EF52E04" w14:textId="77777777" w:rsidR="00B04500" w:rsidRDefault="00B04500" w:rsidP="00B04500">
      <w:pPr>
        <w:rPr>
          <w:rFonts w:ascii="Arial" w:hAnsi="Arial" w:cs="Arial"/>
        </w:rPr>
      </w:pPr>
    </w:p>
    <w:p w14:paraId="377CE0FF" w14:textId="77777777" w:rsidR="0029195E" w:rsidRDefault="0029195E" w:rsidP="00B04500">
      <w:pPr>
        <w:rPr>
          <w:rFonts w:ascii="Arial" w:hAnsi="Arial" w:cs="Arial"/>
        </w:rPr>
      </w:pPr>
    </w:p>
    <w:p w14:paraId="72A033B0" w14:textId="77777777" w:rsidR="0029195E" w:rsidRDefault="0029195E" w:rsidP="00B04500">
      <w:pPr>
        <w:rPr>
          <w:rFonts w:ascii="Arial" w:hAnsi="Arial" w:cs="Arial"/>
        </w:rPr>
      </w:pPr>
    </w:p>
    <w:p w14:paraId="67860F32" w14:textId="77777777" w:rsidR="00E32D04" w:rsidRDefault="00E32D04" w:rsidP="00B04500">
      <w:pPr>
        <w:rPr>
          <w:rFonts w:ascii="Arial" w:hAnsi="Arial" w:cs="Arial"/>
        </w:rPr>
      </w:pPr>
    </w:p>
    <w:p w14:paraId="6A6824ED" w14:textId="77777777" w:rsidR="00E32D04" w:rsidRDefault="00E32D04" w:rsidP="00B04500">
      <w:pPr>
        <w:rPr>
          <w:rFonts w:ascii="Arial" w:hAnsi="Arial" w:cs="Arial"/>
        </w:rPr>
      </w:pPr>
    </w:p>
    <w:p w14:paraId="795DD701" w14:textId="77777777" w:rsidR="00E32D04" w:rsidRDefault="00E32D04" w:rsidP="00B04500">
      <w:pPr>
        <w:rPr>
          <w:rFonts w:ascii="Arial" w:hAnsi="Arial" w:cs="Arial"/>
        </w:rPr>
      </w:pPr>
    </w:p>
    <w:p w14:paraId="5CB437E8" w14:textId="77777777" w:rsidR="00E32D04" w:rsidRDefault="00E32D04" w:rsidP="00B04500">
      <w:pPr>
        <w:rPr>
          <w:rFonts w:ascii="Arial" w:hAnsi="Arial" w:cs="Arial"/>
        </w:rPr>
      </w:pPr>
    </w:p>
    <w:p w14:paraId="6D141E9C" w14:textId="77777777" w:rsidR="00E32D04" w:rsidRDefault="00E32D04" w:rsidP="00B04500">
      <w:pPr>
        <w:rPr>
          <w:rFonts w:ascii="Arial" w:hAnsi="Arial" w:cs="Arial"/>
        </w:rPr>
      </w:pPr>
    </w:p>
    <w:p w14:paraId="7D6C12A4" w14:textId="77777777" w:rsidR="00E32D04" w:rsidRDefault="00E32D04" w:rsidP="00B04500">
      <w:pPr>
        <w:rPr>
          <w:rFonts w:ascii="Arial" w:hAnsi="Arial" w:cs="Arial"/>
        </w:rPr>
      </w:pPr>
    </w:p>
    <w:p w14:paraId="3C73F73B" w14:textId="77777777" w:rsidR="00E32D04" w:rsidRDefault="00E32D04" w:rsidP="00B04500">
      <w:pPr>
        <w:rPr>
          <w:rFonts w:ascii="Arial" w:hAnsi="Arial" w:cs="Arial"/>
        </w:rPr>
      </w:pPr>
    </w:p>
    <w:p w14:paraId="2DD30786" w14:textId="77777777" w:rsidR="00334D80" w:rsidRDefault="00334D80" w:rsidP="00B04500">
      <w:pPr>
        <w:rPr>
          <w:rFonts w:ascii="Arial" w:hAnsi="Arial" w:cs="Arial"/>
        </w:rPr>
      </w:pPr>
    </w:p>
    <w:p w14:paraId="569A93C4" w14:textId="77777777" w:rsidR="00334D80" w:rsidRDefault="00334D80" w:rsidP="00B04500">
      <w:pPr>
        <w:rPr>
          <w:rFonts w:ascii="Arial" w:hAnsi="Arial" w:cs="Arial"/>
        </w:rPr>
      </w:pPr>
    </w:p>
    <w:p w14:paraId="77F6E482" w14:textId="77777777" w:rsidR="00334D80" w:rsidRDefault="00334D80" w:rsidP="00B04500">
      <w:pPr>
        <w:rPr>
          <w:rFonts w:ascii="Arial" w:hAnsi="Arial" w:cs="Arial"/>
        </w:rPr>
      </w:pPr>
    </w:p>
    <w:p w14:paraId="668EEA93" w14:textId="77777777" w:rsidR="00A26523" w:rsidRDefault="00A26523" w:rsidP="00B04500">
      <w:pPr>
        <w:rPr>
          <w:rFonts w:ascii="Arial" w:hAnsi="Arial" w:cs="Arial"/>
        </w:rPr>
      </w:pPr>
    </w:p>
    <w:p w14:paraId="4510258B" w14:textId="77777777" w:rsidR="00A26523" w:rsidRDefault="00A26523" w:rsidP="00B04500">
      <w:pPr>
        <w:rPr>
          <w:rFonts w:ascii="Arial" w:hAnsi="Arial" w:cs="Arial"/>
        </w:rPr>
      </w:pPr>
    </w:p>
    <w:p w14:paraId="3CA314AC" w14:textId="77777777" w:rsidR="007358D7" w:rsidRDefault="007358D7" w:rsidP="00B04500">
      <w:pPr>
        <w:rPr>
          <w:rFonts w:ascii="Arial" w:hAnsi="Arial" w:cs="Arial"/>
        </w:rPr>
      </w:pPr>
    </w:p>
    <w:p w14:paraId="294E4118" w14:textId="77777777" w:rsidR="007358D7" w:rsidRDefault="007358D7" w:rsidP="00B04500">
      <w:pPr>
        <w:rPr>
          <w:rFonts w:ascii="Arial" w:hAnsi="Arial" w:cs="Arial"/>
        </w:rPr>
      </w:pPr>
    </w:p>
    <w:p w14:paraId="506BF2CA" w14:textId="77777777" w:rsidR="0029195E" w:rsidRDefault="0029195E" w:rsidP="00B04500">
      <w:pPr>
        <w:rPr>
          <w:rFonts w:ascii="Arial" w:hAnsi="Arial" w:cs="Arial"/>
        </w:rPr>
      </w:pPr>
    </w:p>
    <w:p w14:paraId="7AFC44D8" w14:textId="77777777" w:rsidR="00271E40" w:rsidRDefault="00271E40" w:rsidP="00B04500">
      <w:pPr>
        <w:rPr>
          <w:rFonts w:ascii="Arial" w:hAnsi="Arial" w:cs="Arial"/>
        </w:rPr>
      </w:pPr>
    </w:p>
    <w:p w14:paraId="3EF837F5" w14:textId="77777777" w:rsidR="00271E40" w:rsidRDefault="00271E40" w:rsidP="00B04500">
      <w:pPr>
        <w:rPr>
          <w:rFonts w:ascii="Arial" w:hAnsi="Arial" w:cs="Arial"/>
        </w:rPr>
      </w:pPr>
    </w:p>
    <w:p w14:paraId="134BC0CA" w14:textId="77777777" w:rsidR="00271E40" w:rsidRDefault="00271E40" w:rsidP="00B04500">
      <w:pPr>
        <w:rPr>
          <w:rFonts w:ascii="Arial" w:hAnsi="Arial" w:cs="Arial"/>
        </w:rPr>
      </w:pPr>
    </w:p>
    <w:p w14:paraId="0A099FE8" w14:textId="77777777" w:rsidR="00E82F94" w:rsidRDefault="00E82F94" w:rsidP="00B04500">
      <w:pPr>
        <w:rPr>
          <w:rFonts w:ascii="Arial" w:hAnsi="Arial" w:cs="Arial"/>
        </w:rPr>
      </w:pPr>
    </w:p>
    <w:p w14:paraId="2DFFABBA" w14:textId="77777777" w:rsidR="00334D80" w:rsidRDefault="00334D80" w:rsidP="00B04500">
      <w:pPr>
        <w:rPr>
          <w:rFonts w:ascii="Arial" w:hAnsi="Arial" w:cs="Arial"/>
        </w:rPr>
      </w:pPr>
    </w:p>
    <w:p w14:paraId="51C068DE" w14:textId="13F94D6C" w:rsidR="00B04500" w:rsidRDefault="00B04500" w:rsidP="00B04500">
      <w:pPr>
        <w:rPr>
          <w:rFonts w:ascii="Arial" w:hAnsi="Arial" w:cs="Arial"/>
        </w:rPr>
      </w:pPr>
      <w:r>
        <w:rPr>
          <w:rFonts w:ascii="Arial" w:hAnsi="Arial" w:cs="Arial"/>
        </w:rPr>
        <w:t>Opracował:</w:t>
      </w:r>
    </w:p>
    <w:p w14:paraId="4C55918A" w14:textId="6533EA07" w:rsidR="00F846D9" w:rsidRPr="00B04500" w:rsidRDefault="00F846D9" w:rsidP="00B04500">
      <w:pPr>
        <w:rPr>
          <w:rFonts w:ascii="Arial" w:hAnsi="Arial" w:cs="Arial"/>
        </w:rPr>
      </w:pPr>
      <w:r>
        <w:rPr>
          <w:rFonts w:ascii="Arial" w:hAnsi="Arial" w:cs="Arial"/>
        </w:rPr>
        <w:t>Bystrzycki Michał</w:t>
      </w:r>
    </w:p>
    <w:sectPr w:rsidR="00F846D9" w:rsidRPr="00B045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10C"/>
    <w:multiLevelType w:val="hybridMultilevel"/>
    <w:tmpl w:val="C0BED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414E4E"/>
    <w:multiLevelType w:val="hybridMultilevel"/>
    <w:tmpl w:val="9A289E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1562A0"/>
    <w:multiLevelType w:val="hybridMultilevel"/>
    <w:tmpl w:val="E4D8ECC8"/>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A2BFB"/>
    <w:multiLevelType w:val="hybridMultilevel"/>
    <w:tmpl w:val="A3B4D39E"/>
    <w:lvl w:ilvl="0" w:tplc="307C6C5E">
      <w:start w:val="1"/>
      <w:numFmt w:val="decimal"/>
      <w:suff w:val="space"/>
      <w:lvlText w:val="11.%1."/>
      <w:lvlJc w:val="left"/>
      <w:pPr>
        <w:ind w:left="56" w:hanging="56"/>
      </w:pPr>
      <w:rPr>
        <w:rFonts w:hint="default"/>
        <w:b w:val="0"/>
        <w:bCs w:val="0"/>
      </w:rPr>
    </w:lvl>
    <w:lvl w:ilvl="1" w:tplc="04150019" w:tentative="1">
      <w:start w:val="1"/>
      <w:numFmt w:val="lowerLetter"/>
      <w:lvlText w:val="%2."/>
      <w:lvlJc w:val="left"/>
      <w:pPr>
        <w:ind w:left="-262" w:hanging="360"/>
      </w:pPr>
    </w:lvl>
    <w:lvl w:ilvl="2" w:tplc="0415001B" w:tentative="1">
      <w:start w:val="1"/>
      <w:numFmt w:val="lowerRoman"/>
      <w:lvlText w:val="%3."/>
      <w:lvlJc w:val="right"/>
      <w:pPr>
        <w:ind w:left="458" w:hanging="180"/>
      </w:pPr>
    </w:lvl>
    <w:lvl w:ilvl="3" w:tplc="0415000F" w:tentative="1">
      <w:start w:val="1"/>
      <w:numFmt w:val="decimal"/>
      <w:lvlText w:val="%4."/>
      <w:lvlJc w:val="left"/>
      <w:pPr>
        <w:ind w:left="1178" w:hanging="360"/>
      </w:pPr>
    </w:lvl>
    <w:lvl w:ilvl="4" w:tplc="04150019" w:tentative="1">
      <w:start w:val="1"/>
      <w:numFmt w:val="lowerLetter"/>
      <w:lvlText w:val="%5."/>
      <w:lvlJc w:val="left"/>
      <w:pPr>
        <w:ind w:left="1898" w:hanging="360"/>
      </w:pPr>
    </w:lvl>
    <w:lvl w:ilvl="5" w:tplc="0415001B" w:tentative="1">
      <w:start w:val="1"/>
      <w:numFmt w:val="lowerRoman"/>
      <w:lvlText w:val="%6."/>
      <w:lvlJc w:val="right"/>
      <w:pPr>
        <w:ind w:left="2618" w:hanging="180"/>
      </w:pPr>
    </w:lvl>
    <w:lvl w:ilvl="6" w:tplc="0415000F" w:tentative="1">
      <w:start w:val="1"/>
      <w:numFmt w:val="decimal"/>
      <w:lvlText w:val="%7."/>
      <w:lvlJc w:val="left"/>
      <w:pPr>
        <w:ind w:left="3338" w:hanging="360"/>
      </w:pPr>
    </w:lvl>
    <w:lvl w:ilvl="7" w:tplc="04150019" w:tentative="1">
      <w:start w:val="1"/>
      <w:numFmt w:val="lowerLetter"/>
      <w:lvlText w:val="%8."/>
      <w:lvlJc w:val="left"/>
      <w:pPr>
        <w:ind w:left="4058" w:hanging="360"/>
      </w:pPr>
    </w:lvl>
    <w:lvl w:ilvl="8" w:tplc="0415001B" w:tentative="1">
      <w:start w:val="1"/>
      <w:numFmt w:val="lowerRoman"/>
      <w:lvlText w:val="%9."/>
      <w:lvlJc w:val="right"/>
      <w:pPr>
        <w:ind w:left="4778" w:hanging="180"/>
      </w:pPr>
    </w:lvl>
  </w:abstractNum>
  <w:abstractNum w:abstractNumId="4" w15:restartNumberingAfterBreak="0">
    <w:nsid w:val="0821190D"/>
    <w:multiLevelType w:val="hybridMultilevel"/>
    <w:tmpl w:val="74183E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98B4D14"/>
    <w:multiLevelType w:val="hybridMultilevel"/>
    <w:tmpl w:val="429CCBCC"/>
    <w:lvl w:ilvl="0" w:tplc="6E08C19A">
      <w:start w:val="1"/>
      <w:numFmt w:val="decimal"/>
      <w:suff w:val="space"/>
      <w:lvlText w:val="10.%1."/>
      <w:lvlJc w:val="left"/>
      <w:pPr>
        <w:ind w:left="360" w:hanging="360"/>
      </w:pPr>
      <w:rPr>
        <w:rFonts w:hint="default"/>
        <w:b w:val="0"/>
        <w:bCs w:val="0"/>
      </w:rPr>
    </w:lvl>
    <w:lvl w:ilvl="1" w:tplc="04150019" w:tentative="1">
      <w:start w:val="1"/>
      <w:numFmt w:val="lowerLetter"/>
      <w:lvlText w:val="%2."/>
      <w:lvlJc w:val="left"/>
      <w:pPr>
        <w:ind w:left="11" w:hanging="360"/>
      </w:pPr>
    </w:lvl>
    <w:lvl w:ilvl="2" w:tplc="0415001B" w:tentative="1">
      <w:start w:val="1"/>
      <w:numFmt w:val="lowerRoman"/>
      <w:lvlText w:val="%3."/>
      <w:lvlJc w:val="right"/>
      <w:pPr>
        <w:ind w:left="731" w:hanging="180"/>
      </w:pPr>
    </w:lvl>
    <w:lvl w:ilvl="3" w:tplc="0415000F" w:tentative="1">
      <w:start w:val="1"/>
      <w:numFmt w:val="decimal"/>
      <w:lvlText w:val="%4."/>
      <w:lvlJc w:val="left"/>
      <w:pPr>
        <w:ind w:left="1451" w:hanging="360"/>
      </w:pPr>
    </w:lvl>
    <w:lvl w:ilvl="4" w:tplc="04150019" w:tentative="1">
      <w:start w:val="1"/>
      <w:numFmt w:val="lowerLetter"/>
      <w:lvlText w:val="%5."/>
      <w:lvlJc w:val="left"/>
      <w:pPr>
        <w:ind w:left="2171" w:hanging="360"/>
      </w:pPr>
    </w:lvl>
    <w:lvl w:ilvl="5" w:tplc="0415001B" w:tentative="1">
      <w:start w:val="1"/>
      <w:numFmt w:val="lowerRoman"/>
      <w:lvlText w:val="%6."/>
      <w:lvlJc w:val="right"/>
      <w:pPr>
        <w:ind w:left="2891" w:hanging="180"/>
      </w:pPr>
    </w:lvl>
    <w:lvl w:ilvl="6" w:tplc="0415000F" w:tentative="1">
      <w:start w:val="1"/>
      <w:numFmt w:val="decimal"/>
      <w:lvlText w:val="%7."/>
      <w:lvlJc w:val="left"/>
      <w:pPr>
        <w:ind w:left="3611" w:hanging="360"/>
      </w:pPr>
    </w:lvl>
    <w:lvl w:ilvl="7" w:tplc="04150019" w:tentative="1">
      <w:start w:val="1"/>
      <w:numFmt w:val="lowerLetter"/>
      <w:lvlText w:val="%8."/>
      <w:lvlJc w:val="left"/>
      <w:pPr>
        <w:ind w:left="4331" w:hanging="360"/>
      </w:pPr>
    </w:lvl>
    <w:lvl w:ilvl="8" w:tplc="0415001B" w:tentative="1">
      <w:start w:val="1"/>
      <w:numFmt w:val="lowerRoman"/>
      <w:lvlText w:val="%9."/>
      <w:lvlJc w:val="right"/>
      <w:pPr>
        <w:ind w:left="5051" w:hanging="180"/>
      </w:pPr>
    </w:lvl>
  </w:abstractNum>
  <w:abstractNum w:abstractNumId="6" w15:restartNumberingAfterBreak="0">
    <w:nsid w:val="0FE32AF2"/>
    <w:multiLevelType w:val="hybridMultilevel"/>
    <w:tmpl w:val="652E2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7A6E1B"/>
    <w:multiLevelType w:val="hybridMultilevel"/>
    <w:tmpl w:val="811800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B133DC"/>
    <w:multiLevelType w:val="hybridMultilevel"/>
    <w:tmpl w:val="B78E5978"/>
    <w:lvl w:ilvl="0" w:tplc="DD906BEC">
      <w:start w:val="1"/>
      <w:numFmt w:val="decimal"/>
      <w:suff w:val="space"/>
      <w:lvlText w:val="7.%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B520B"/>
    <w:multiLevelType w:val="hybridMultilevel"/>
    <w:tmpl w:val="5FC6A6FE"/>
    <w:lvl w:ilvl="0" w:tplc="498CDB4A">
      <w:start w:val="1"/>
      <w:numFmt w:val="decimal"/>
      <w:suff w:val="space"/>
      <w:lvlText w:val="4.%1."/>
      <w:lvlJc w:val="left"/>
      <w:pPr>
        <w:ind w:left="360" w:hanging="360"/>
      </w:pPr>
      <w:rPr>
        <w:rFonts w:hint="default"/>
      </w:rPr>
    </w:lvl>
    <w:lvl w:ilvl="1" w:tplc="04150003" w:tentative="1">
      <w:start w:val="1"/>
      <w:numFmt w:val="bullet"/>
      <w:lvlText w:val="o"/>
      <w:lvlJc w:val="left"/>
      <w:pPr>
        <w:ind w:left="-131" w:hanging="360"/>
      </w:pPr>
      <w:rPr>
        <w:rFonts w:ascii="Courier New" w:hAnsi="Courier New" w:cs="Courier New" w:hint="default"/>
      </w:rPr>
    </w:lvl>
    <w:lvl w:ilvl="2" w:tplc="04150005" w:tentative="1">
      <w:start w:val="1"/>
      <w:numFmt w:val="bullet"/>
      <w:lvlText w:val=""/>
      <w:lvlJc w:val="left"/>
      <w:pPr>
        <w:ind w:left="589" w:hanging="360"/>
      </w:pPr>
      <w:rPr>
        <w:rFonts w:ascii="Wingdings" w:hAnsi="Wingdings" w:hint="default"/>
      </w:rPr>
    </w:lvl>
    <w:lvl w:ilvl="3" w:tplc="04150001" w:tentative="1">
      <w:start w:val="1"/>
      <w:numFmt w:val="bullet"/>
      <w:lvlText w:val=""/>
      <w:lvlJc w:val="left"/>
      <w:pPr>
        <w:ind w:left="1309" w:hanging="360"/>
      </w:pPr>
      <w:rPr>
        <w:rFonts w:ascii="Symbol" w:hAnsi="Symbol" w:hint="default"/>
      </w:rPr>
    </w:lvl>
    <w:lvl w:ilvl="4" w:tplc="04150003" w:tentative="1">
      <w:start w:val="1"/>
      <w:numFmt w:val="bullet"/>
      <w:lvlText w:val="o"/>
      <w:lvlJc w:val="left"/>
      <w:pPr>
        <w:ind w:left="2029" w:hanging="360"/>
      </w:pPr>
      <w:rPr>
        <w:rFonts w:ascii="Courier New" w:hAnsi="Courier New" w:cs="Courier New" w:hint="default"/>
      </w:rPr>
    </w:lvl>
    <w:lvl w:ilvl="5" w:tplc="04150005" w:tentative="1">
      <w:start w:val="1"/>
      <w:numFmt w:val="bullet"/>
      <w:lvlText w:val=""/>
      <w:lvlJc w:val="left"/>
      <w:pPr>
        <w:ind w:left="2749" w:hanging="360"/>
      </w:pPr>
      <w:rPr>
        <w:rFonts w:ascii="Wingdings" w:hAnsi="Wingdings" w:hint="default"/>
      </w:rPr>
    </w:lvl>
    <w:lvl w:ilvl="6" w:tplc="04150001" w:tentative="1">
      <w:start w:val="1"/>
      <w:numFmt w:val="bullet"/>
      <w:lvlText w:val=""/>
      <w:lvlJc w:val="left"/>
      <w:pPr>
        <w:ind w:left="3469" w:hanging="360"/>
      </w:pPr>
      <w:rPr>
        <w:rFonts w:ascii="Symbol" w:hAnsi="Symbol" w:hint="default"/>
      </w:rPr>
    </w:lvl>
    <w:lvl w:ilvl="7" w:tplc="04150003" w:tentative="1">
      <w:start w:val="1"/>
      <w:numFmt w:val="bullet"/>
      <w:lvlText w:val="o"/>
      <w:lvlJc w:val="left"/>
      <w:pPr>
        <w:ind w:left="4189" w:hanging="360"/>
      </w:pPr>
      <w:rPr>
        <w:rFonts w:ascii="Courier New" w:hAnsi="Courier New" w:cs="Courier New" w:hint="default"/>
      </w:rPr>
    </w:lvl>
    <w:lvl w:ilvl="8" w:tplc="04150005" w:tentative="1">
      <w:start w:val="1"/>
      <w:numFmt w:val="bullet"/>
      <w:lvlText w:val=""/>
      <w:lvlJc w:val="left"/>
      <w:pPr>
        <w:ind w:left="4909" w:hanging="360"/>
      </w:pPr>
      <w:rPr>
        <w:rFonts w:ascii="Wingdings" w:hAnsi="Wingdings" w:hint="default"/>
      </w:rPr>
    </w:lvl>
  </w:abstractNum>
  <w:abstractNum w:abstractNumId="10" w15:restartNumberingAfterBreak="0">
    <w:nsid w:val="1AC105B3"/>
    <w:multiLevelType w:val="hybridMultilevel"/>
    <w:tmpl w:val="F6E435C0"/>
    <w:lvl w:ilvl="0" w:tplc="E2162B66">
      <w:start w:val="1"/>
      <w:numFmt w:val="decimal"/>
      <w:suff w:val="space"/>
      <w:lvlText w:val="6.%1."/>
      <w:lvlJc w:val="left"/>
      <w:pPr>
        <w:ind w:left="360" w:hanging="360"/>
      </w:pPr>
      <w:rPr>
        <w:rFonts w:hint="default"/>
      </w:rPr>
    </w:lvl>
    <w:lvl w:ilvl="1" w:tplc="04150003" w:tentative="1">
      <w:start w:val="1"/>
      <w:numFmt w:val="bullet"/>
      <w:lvlText w:val="o"/>
      <w:lvlJc w:val="left"/>
      <w:pPr>
        <w:ind w:left="229" w:hanging="360"/>
      </w:pPr>
      <w:rPr>
        <w:rFonts w:ascii="Courier New" w:hAnsi="Courier New" w:cs="Courier New" w:hint="default"/>
      </w:rPr>
    </w:lvl>
    <w:lvl w:ilvl="2" w:tplc="04150005" w:tentative="1">
      <w:start w:val="1"/>
      <w:numFmt w:val="bullet"/>
      <w:lvlText w:val=""/>
      <w:lvlJc w:val="left"/>
      <w:pPr>
        <w:ind w:left="949" w:hanging="360"/>
      </w:pPr>
      <w:rPr>
        <w:rFonts w:ascii="Wingdings" w:hAnsi="Wingdings" w:hint="default"/>
      </w:rPr>
    </w:lvl>
    <w:lvl w:ilvl="3" w:tplc="04150001" w:tentative="1">
      <w:start w:val="1"/>
      <w:numFmt w:val="bullet"/>
      <w:lvlText w:val=""/>
      <w:lvlJc w:val="left"/>
      <w:pPr>
        <w:ind w:left="1669" w:hanging="360"/>
      </w:pPr>
      <w:rPr>
        <w:rFonts w:ascii="Symbol" w:hAnsi="Symbol" w:hint="default"/>
      </w:rPr>
    </w:lvl>
    <w:lvl w:ilvl="4" w:tplc="04150003" w:tentative="1">
      <w:start w:val="1"/>
      <w:numFmt w:val="bullet"/>
      <w:lvlText w:val="o"/>
      <w:lvlJc w:val="left"/>
      <w:pPr>
        <w:ind w:left="2389" w:hanging="360"/>
      </w:pPr>
      <w:rPr>
        <w:rFonts w:ascii="Courier New" w:hAnsi="Courier New" w:cs="Courier New" w:hint="default"/>
      </w:rPr>
    </w:lvl>
    <w:lvl w:ilvl="5" w:tplc="04150005" w:tentative="1">
      <w:start w:val="1"/>
      <w:numFmt w:val="bullet"/>
      <w:lvlText w:val=""/>
      <w:lvlJc w:val="left"/>
      <w:pPr>
        <w:ind w:left="3109" w:hanging="360"/>
      </w:pPr>
      <w:rPr>
        <w:rFonts w:ascii="Wingdings" w:hAnsi="Wingdings" w:hint="default"/>
      </w:rPr>
    </w:lvl>
    <w:lvl w:ilvl="6" w:tplc="04150001" w:tentative="1">
      <w:start w:val="1"/>
      <w:numFmt w:val="bullet"/>
      <w:lvlText w:val=""/>
      <w:lvlJc w:val="left"/>
      <w:pPr>
        <w:ind w:left="3829" w:hanging="360"/>
      </w:pPr>
      <w:rPr>
        <w:rFonts w:ascii="Symbol" w:hAnsi="Symbol" w:hint="default"/>
      </w:rPr>
    </w:lvl>
    <w:lvl w:ilvl="7" w:tplc="04150003" w:tentative="1">
      <w:start w:val="1"/>
      <w:numFmt w:val="bullet"/>
      <w:lvlText w:val="o"/>
      <w:lvlJc w:val="left"/>
      <w:pPr>
        <w:ind w:left="4549" w:hanging="360"/>
      </w:pPr>
      <w:rPr>
        <w:rFonts w:ascii="Courier New" w:hAnsi="Courier New" w:cs="Courier New" w:hint="default"/>
      </w:rPr>
    </w:lvl>
    <w:lvl w:ilvl="8" w:tplc="04150005" w:tentative="1">
      <w:start w:val="1"/>
      <w:numFmt w:val="bullet"/>
      <w:lvlText w:val=""/>
      <w:lvlJc w:val="left"/>
      <w:pPr>
        <w:ind w:left="5269" w:hanging="360"/>
      </w:pPr>
      <w:rPr>
        <w:rFonts w:ascii="Wingdings" w:hAnsi="Wingdings" w:hint="default"/>
      </w:rPr>
    </w:lvl>
  </w:abstractNum>
  <w:abstractNum w:abstractNumId="11" w15:restartNumberingAfterBreak="0">
    <w:nsid w:val="21480229"/>
    <w:multiLevelType w:val="hybridMultilevel"/>
    <w:tmpl w:val="032C31FC"/>
    <w:lvl w:ilvl="0" w:tplc="217E4C42">
      <w:start w:val="1"/>
      <w:numFmt w:val="decimal"/>
      <w:lvlText w:val="10.%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821D4"/>
    <w:multiLevelType w:val="hybridMultilevel"/>
    <w:tmpl w:val="C752470E"/>
    <w:lvl w:ilvl="0" w:tplc="A1606B84">
      <w:start w:val="1"/>
      <w:numFmt w:val="decimal"/>
      <w:suff w:val="space"/>
      <w:lvlText w:val="9.%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3" w15:restartNumberingAfterBreak="0">
    <w:nsid w:val="258A5FDA"/>
    <w:multiLevelType w:val="hybridMultilevel"/>
    <w:tmpl w:val="21AC316C"/>
    <w:lvl w:ilvl="0" w:tplc="FFFFFFFF">
      <w:start w:val="1"/>
      <w:numFmt w:val="decimal"/>
      <w:suff w:val="nothing"/>
      <w:lvlText w:val="5.%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8FB69FD"/>
    <w:multiLevelType w:val="hybridMultilevel"/>
    <w:tmpl w:val="BAD2B42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5" w15:restartNumberingAfterBreak="0">
    <w:nsid w:val="2AD15C85"/>
    <w:multiLevelType w:val="hybridMultilevel"/>
    <w:tmpl w:val="6478E532"/>
    <w:lvl w:ilvl="0" w:tplc="99747388">
      <w:start w:val="1"/>
      <w:numFmt w:val="decimal"/>
      <w:lvlText w:val="6.%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DFE2A3C"/>
    <w:multiLevelType w:val="hybridMultilevel"/>
    <w:tmpl w:val="E3B2B83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C4834"/>
    <w:multiLevelType w:val="hybridMultilevel"/>
    <w:tmpl w:val="9EAE0B06"/>
    <w:lvl w:ilvl="0" w:tplc="C7F81348">
      <w:start w:val="1"/>
      <w:numFmt w:val="bullet"/>
      <w:suff w:val="space"/>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1485917"/>
    <w:multiLevelType w:val="hybridMultilevel"/>
    <w:tmpl w:val="AE68478C"/>
    <w:lvl w:ilvl="0" w:tplc="4D30B3CC">
      <w:start w:val="1"/>
      <w:numFmt w:val="decimal"/>
      <w:suff w:val="space"/>
      <w:lvlText w:val="%1."/>
      <w:lvlJc w:val="left"/>
      <w:pPr>
        <w:ind w:left="1211"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2D25BA"/>
    <w:multiLevelType w:val="hybridMultilevel"/>
    <w:tmpl w:val="7B72491A"/>
    <w:lvl w:ilvl="0" w:tplc="E84E8B64">
      <w:start w:val="1"/>
      <w:numFmt w:val="decimal"/>
      <w:lvlText w:val="%1)"/>
      <w:lvlJc w:val="left"/>
      <w:pPr>
        <w:ind w:left="2912"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B511F5"/>
    <w:multiLevelType w:val="hybridMultilevel"/>
    <w:tmpl w:val="2C9262C0"/>
    <w:lvl w:ilvl="0" w:tplc="E4DA40D2">
      <w:start w:val="1"/>
      <w:numFmt w:val="decimal"/>
      <w:suff w:val="space"/>
      <w:lvlText w:val="5.%1."/>
      <w:lvlJc w:val="left"/>
      <w:pPr>
        <w:ind w:left="360" w:hanging="360"/>
      </w:pPr>
      <w:rPr>
        <w:rFonts w:hint="default"/>
        <w:b w:val="0"/>
        <w:bCs w:val="0"/>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21" w15:restartNumberingAfterBreak="0">
    <w:nsid w:val="336723CD"/>
    <w:multiLevelType w:val="hybridMultilevel"/>
    <w:tmpl w:val="7562C4A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572D4"/>
    <w:multiLevelType w:val="hybridMultilevel"/>
    <w:tmpl w:val="2EE8D684"/>
    <w:lvl w:ilvl="0" w:tplc="30A8F254">
      <w:start w:val="1"/>
      <w:numFmt w:val="decimal"/>
      <w:lvlText w:val="%1)"/>
      <w:lvlJc w:val="left"/>
      <w:pPr>
        <w:ind w:left="927" w:hanging="360"/>
      </w:pPr>
      <w:rPr>
        <w:rFonts w:hint="default"/>
        <w:strike w:val="0"/>
        <w:dstrike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B0F5DF8"/>
    <w:multiLevelType w:val="hybridMultilevel"/>
    <w:tmpl w:val="65388F16"/>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D14E4"/>
    <w:multiLevelType w:val="hybridMultilevel"/>
    <w:tmpl w:val="60143B22"/>
    <w:lvl w:ilvl="0" w:tplc="BFCA5668">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5548C"/>
    <w:multiLevelType w:val="hybridMultilevel"/>
    <w:tmpl w:val="82A6B9CA"/>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3E465F"/>
    <w:multiLevelType w:val="hybridMultilevel"/>
    <w:tmpl w:val="BEA4141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3D6108"/>
    <w:multiLevelType w:val="hybridMultilevel"/>
    <w:tmpl w:val="7ECCD7A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A32A1"/>
    <w:multiLevelType w:val="hybridMultilevel"/>
    <w:tmpl w:val="EA28C79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5120DE5"/>
    <w:multiLevelType w:val="multilevel"/>
    <w:tmpl w:val="6CD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ED3DB8"/>
    <w:multiLevelType w:val="hybridMultilevel"/>
    <w:tmpl w:val="F4BA1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2913E4"/>
    <w:multiLevelType w:val="multilevel"/>
    <w:tmpl w:val="5F084CF0"/>
    <w:lvl w:ilvl="0">
      <w:start w:val="5"/>
      <w:numFmt w:val="decimal"/>
      <w:lvlText w:val="%1"/>
      <w:lvlJc w:val="left"/>
      <w:pPr>
        <w:ind w:left="360" w:hanging="360"/>
      </w:pPr>
      <w:rPr>
        <w:rFonts w:hint="default"/>
      </w:rPr>
    </w:lvl>
    <w:lvl w:ilvl="1">
      <w:start w:val="1"/>
      <w:numFmt w:val="decimal"/>
      <w:lvlText w:val="%1.%2"/>
      <w:lvlJc w:val="left"/>
      <w:pPr>
        <w:ind w:left="454" w:hanging="227"/>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570E6DAB"/>
    <w:multiLevelType w:val="hybridMultilevel"/>
    <w:tmpl w:val="F600DF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CF55A47"/>
    <w:multiLevelType w:val="hybridMultilevel"/>
    <w:tmpl w:val="553AFDA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4" w15:restartNumberingAfterBreak="0">
    <w:nsid w:val="5DB23DF9"/>
    <w:multiLevelType w:val="hybridMultilevel"/>
    <w:tmpl w:val="FB908B3C"/>
    <w:lvl w:ilvl="0" w:tplc="DCFAFF9C">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tentative="1">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35" w15:restartNumberingAfterBreak="0">
    <w:nsid w:val="5DD15C9B"/>
    <w:multiLevelType w:val="hybridMultilevel"/>
    <w:tmpl w:val="D24060B2"/>
    <w:lvl w:ilvl="0" w:tplc="429238BA">
      <w:start w:val="1"/>
      <w:numFmt w:val="decimal"/>
      <w:suff w:val="space"/>
      <w:lvlText w:val="8.%1."/>
      <w:lvlJc w:val="left"/>
      <w:pPr>
        <w:ind w:left="360" w:hanging="360"/>
      </w:pPr>
      <w:rPr>
        <w:rFonts w:hint="default"/>
        <w:b w:val="0"/>
        <w:bCs w:val="0"/>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6" w15:restartNumberingAfterBreak="0">
    <w:nsid w:val="5ED14B68"/>
    <w:multiLevelType w:val="hybridMultilevel"/>
    <w:tmpl w:val="E8D82C4E"/>
    <w:lvl w:ilvl="0" w:tplc="1C568C84">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B14428"/>
    <w:multiLevelType w:val="hybridMultilevel"/>
    <w:tmpl w:val="DF06A76E"/>
    <w:lvl w:ilvl="0" w:tplc="07D4AA00">
      <w:start w:val="1"/>
      <w:numFmt w:val="bullet"/>
      <w:lvlText w:val=""/>
      <w:lvlJc w:val="left"/>
      <w:pPr>
        <w:ind w:left="1080" w:hanging="360"/>
      </w:pPr>
      <w:rPr>
        <w:rFonts w:ascii="Symbol" w:hAnsi="Symbol" w:hint="default"/>
        <w:b w:val="0"/>
        <w:bCs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D930021"/>
    <w:multiLevelType w:val="hybridMultilevel"/>
    <w:tmpl w:val="F29CC9B4"/>
    <w:lvl w:ilvl="0" w:tplc="BB08BB5A">
      <w:start w:val="1"/>
      <w:numFmt w:val="decimal"/>
      <w:lvlText w:val="9.%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B94E41"/>
    <w:multiLevelType w:val="hybridMultilevel"/>
    <w:tmpl w:val="9618A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2F4B94"/>
    <w:multiLevelType w:val="hybridMultilevel"/>
    <w:tmpl w:val="FB40910E"/>
    <w:lvl w:ilvl="0" w:tplc="DF601F3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6796355"/>
    <w:multiLevelType w:val="hybridMultilevel"/>
    <w:tmpl w:val="026C52F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C53D1E"/>
    <w:multiLevelType w:val="hybridMultilevel"/>
    <w:tmpl w:val="C8B2FB9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16cid:durableId="814954036">
    <w:abstractNumId w:val="18"/>
  </w:num>
  <w:num w:numId="2" w16cid:durableId="1012758380">
    <w:abstractNumId w:val="17"/>
  </w:num>
  <w:num w:numId="3" w16cid:durableId="1872843468">
    <w:abstractNumId w:val="9"/>
  </w:num>
  <w:num w:numId="4" w16cid:durableId="2134008733">
    <w:abstractNumId w:val="30"/>
  </w:num>
  <w:num w:numId="5" w16cid:durableId="85157661">
    <w:abstractNumId w:val="10"/>
  </w:num>
  <w:num w:numId="6" w16cid:durableId="562954744">
    <w:abstractNumId w:val="24"/>
  </w:num>
  <w:num w:numId="7" w16cid:durableId="994528894">
    <w:abstractNumId w:val="38"/>
  </w:num>
  <w:num w:numId="8" w16cid:durableId="1730570136">
    <w:abstractNumId w:val="13"/>
  </w:num>
  <w:num w:numId="9" w16cid:durableId="1456292694">
    <w:abstractNumId w:val="2"/>
  </w:num>
  <w:num w:numId="10" w16cid:durableId="1351564158">
    <w:abstractNumId w:val="3"/>
  </w:num>
  <w:num w:numId="11" w16cid:durableId="1471900076">
    <w:abstractNumId w:val="21"/>
  </w:num>
  <w:num w:numId="12" w16cid:durableId="1440445881">
    <w:abstractNumId w:val="5"/>
  </w:num>
  <w:num w:numId="13" w16cid:durableId="1751805434">
    <w:abstractNumId w:val="33"/>
  </w:num>
  <w:num w:numId="14" w16cid:durableId="1770999465">
    <w:abstractNumId w:val="34"/>
  </w:num>
  <w:num w:numId="15" w16cid:durableId="142283807">
    <w:abstractNumId w:val="16"/>
  </w:num>
  <w:num w:numId="16" w16cid:durableId="570582954">
    <w:abstractNumId w:val="25"/>
  </w:num>
  <w:num w:numId="17" w16cid:durableId="2112429112">
    <w:abstractNumId w:val="23"/>
  </w:num>
  <w:num w:numId="18" w16cid:durableId="120880883">
    <w:abstractNumId w:val="1"/>
  </w:num>
  <w:num w:numId="19" w16cid:durableId="1322931866">
    <w:abstractNumId w:val="15"/>
  </w:num>
  <w:num w:numId="20" w16cid:durableId="1710955900">
    <w:abstractNumId w:val="27"/>
  </w:num>
  <w:num w:numId="21" w16cid:durableId="1383864677">
    <w:abstractNumId w:val="39"/>
  </w:num>
  <w:num w:numId="22" w16cid:durableId="48768076">
    <w:abstractNumId w:val="20"/>
  </w:num>
  <w:num w:numId="23" w16cid:durableId="1149008622">
    <w:abstractNumId w:val="35"/>
  </w:num>
  <w:num w:numId="24" w16cid:durableId="1102843331">
    <w:abstractNumId w:val="40"/>
  </w:num>
  <w:num w:numId="25" w16cid:durableId="1503474836">
    <w:abstractNumId w:val="31"/>
  </w:num>
  <w:num w:numId="26" w16cid:durableId="891694963">
    <w:abstractNumId w:val="8"/>
  </w:num>
  <w:num w:numId="27" w16cid:durableId="727530623">
    <w:abstractNumId w:val="12"/>
  </w:num>
  <w:num w:numId="28" w16cid:durableId="1601259618">
    <w:abstractNumId w:val="14"/>
  </w:num>
  <w:num w:numId="29" w16cid:durableId="1868827784">
    <w:abstractNumId w:val="41"/>
  </w:num>
  <w:num w:numId="30" w16cid:durableId="1207332444">
    <w:abstractNumId w:val="7"/>
  </w:num>
  <w:num w:numId="31" w16cid:durableId="1260602364">
    <w:abstractNumId w:val="36"/>
  </w:num>
  <w:num w:numId="32" w16cid:durableId="1178806614">
    <w:abstractNumId w:val="4"/>
  </w:num>
  <w:num w:numId="33" w16cid:durableId="1132290333">
    <w:abstractNumId w:val="32"/>
  </w:num>
  <w:num w:numId="34" w16cid:durableId="709841531">
    <w:abstractNumId w:val="29"/>
  </w:num>
  <w:num w:numId="35" w16cid:durableId="1495145924">
    <w:abstractNumId w:val="11"/>
  </w:num>
  <w:num w:numId="36" w16cid:durableId="2133206598">
    <w:abstractNumId w:val="42"/>
  </w:num>
  <w:num w:numId="37" w16cid:durableId="1107391829">
    <w:abstractNumId w:val="0"/>
  </w:num>
  <w:num w:numId="38" w16cid:durableId="1033267270">
    <w:abstractNumId w:val="6"/>
  </w:num>
  <w:num w:numId="39" w16cid:durableId="1113212670">
    <w:abstractNumId w:val="26"/>
  </w:num>
  <w:num w:numId="40" w16cid:durableId="93676492">
    <w:abstractNumId w:val="28"/>
  </w:num>
  <w:num w:numId="41" w16cid:durableId="1267614592">
    <w:abstractNumId w:val="19"/>
  </w:num>
  <w:num w:numId="42" w16cid:durableId="1731465875">
    <w:abstractNumId w:val="22"/>
  </w:num>
  <w:num w:numId="43" w16cid:durableId="52117060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26"/>
    <w:rsid w:val="00007805"/>
    <w:rsid w:val="000136F6"/>
    <w:rsid w:val="00023D0C"/>
    <w:rsid w:val="000359D6"/>
    <w:rsid w:val="000A6DE8"/>
    <w:rsid w:val="000C0B5F"/>
    <w:rsid w:val="000D39DF"/>
    <w:rsid w:val="00125083"/>
    <w:rsid w:val="00134F07"/>
    <w:rsid w:val="001C1318"/>
    <w:rsid w:val="001C2738"/>
    <w:rsid w:val="001D5644"/>
    <w:rsid w:val="00221167"/>
    <w:rsid w:val="00235BC3"/>
    <w:rsid w:val="0024244A"/>
    <w:rsid w:val="002657D7"/>
    <w:rsid w:val="00271E40"/>
    <w:rsid w:val="0029195E"/>
    <w:rsid w:val="002B3200"/>
    <w:rsid w:val="002C72A9"/>
    <w:rsid w:val="002E6DA3"/>
    <w:rsid w:val="00303550"/>
    <w:rsid w:val="00320B7E"/>
    <w:rsid w:val="00334D80"/>
    <w:rsid w:val="00341F52"/>
    <w:rsid w:val="003A2930"/>
    <w:rsid w:val="003C47F9"/>
    <w:rsid w:val="003D418E"/>
    <w:rsid w:val="00451611"/>
    <w:rsid w:val="00462B07"/>
    <w:rsid w:val="00486ECD"/>
    <w:rsid w:val="00494A5A"/>
    <w:rsid w:val="004C5E29"/>
    <w:rsid w:val="004E7D3F"/>
    <w:rsid w:val="00510065"/>
    <w:rsid w:val="00544127"/>
    <w:rsid w:val="00563166"/>
    <w:rsid w:val="00564726"/>
    <w:rsid w:val="00584F02"/>
    <w:rsid w:val="00592CA7"/>
    <w:rsid w:val="005D53F4"/>
    <w:rsid w:val="00604919"/>
    <w:rsid w:val="00605827"/>
    <w:rsid w:val="006150CD"/>
    <w:rsid w:val="00691730"/>
    <w:rsid w:val="00692E4B"/>
    <w:rsid w:val="00694F89"/>
    <w:rsid w:val="0069566A"/>
    <w:rsid w:val="006B7985"/>
    <w:rsid w:val="00715576"/>
    <w:rsid w:val="0072590F"/>
    <w:rsid w:val="007358D7"/>
    <w:rsid w:val="007572DA"/>
    <w:rsid w:val="0077231D"/>
    <w:rsid w:val="00772953"/>
    <w:rsid w:val="00777658"/>
    <w:rsid w:val="00785608"/>
    <w:rsid w:val="00795739"/>
    <w:rsid w:val="007A3ED0"/>
    <w:rsid w:val="00800F30"/>
    <w:rsid w:val="00806540"/>
    <w:rsid w:val="0081363C"/>
    <w:rsid w:val="0082543B"/>
    <w:rsid w:val="00844530"/>
    <w:rsid w:val="00865945"/>
    <w:rsid w:val="0087314E"/>
    <w:rsid w:val="00893F1F"/>
    <w:rsid w:val="008F5305"/>
    <w:rsid w:val="0091577C"/>
    <w:rsid w:val="0092188F"/>
    <w:rsid w:val="00923ED4"/>
    <w:rsid w:val="00940ADF"/>
    <w:rsid w:val="00975660"/>
    <w:rsid w:val="009A10D4"/>
    <w:rsid w:val="009A2A2E"/>
    <w:rsid w:val="009A5AD1"/>
    <w:rsid w:val="009D4E4A"/>
    <w:rsid w:val="009E62DB"/>
    <w:rsid w:val="00A21CDA"/>
    <w:rsid w:val="00A24FA1"/>
    <w:rsid w:val="00A26523"/>
    <w:rsid w:val="00A341CA"/>
    <w:rsid w:val="00A40A55"/>
    <w:rsid w:val="00A558C5"/>
    <w:rsid w:val="00A741BD"/>
    <w:rsid w:val="00AE5477"/>
    <w:rsid w:val="00AF1BB6"/>
    <w:rsid w:val="00B04500"/>
    <w:rsid w:val="00B15496"/>
    <w:rsid w:val="00B205EC"/>
    <w:rsid w:val="00B35CCB"/>
    <w:rsid w:val="00B4322F"/>
    <w:rsid w:val="00B55939"/>
    <w:rsid w:val="00B74537"/>
    <w:rsid w:val="00BA3E86"/>
    <w:rsid w:val="00BD61CE"/>
    <w:rsid w:val="00C13E27"/>
    <w:rsid w:val="00C42095"/>
    <w:rsid w:val="00C6229D"/>
    <w:rsid w:val="00C83EA0"/>
    <w:rsid w:val="00C978C6"/>
    <w:rsid w:val="00CA687D"/>
    <w:rsid w:val="00D156C9"/>
    <w:rsid w:val="00D5491C"/>
    <w:rsid w:val="00D54F55"/>
    <w:rsid w:val="00D626CA"/>
    <w:rsid w:val="00D75279"/>
    <w:rsid w:val="00DA007D"/>
    <w:rsid w:val="00DB5B22"/>
    <w:rsid w:val="00DD7E16"/>
    <w:rsid w:val="00E10482"/>
    <w:rsid w:val="00E26F11"/>
    <w:rsid w:val="00E32D04"/>
    <w:rsid w:val="00E33D5A"/>
    <w:rsid w:val="00E530CD"/>
    <w:rsid w:val="00E55A36"/>
    <w:rsid w:val="00E601A2"/>
    <w:rsid w:val="00E82F94"/>
    <w:rsid w:val="00E869F9"/>
    <w:rsid w:val="00E927C7"/>
    <w:rsid w:val="00ED115E"/>
    <w:rsid w:val="00EF0ED2"/>
    <w:rsid w:val="00F00ED1"/>
    <w:rsid w:val="00F012C9"/>
    <w:rsid w:val="00F34AAB"/>
    <w:rsid w:val="00F3755C"/>
    <w:rsid w:val="00F65944"/>
    <w:rsid w:val="00F735EE"/>
    <w:rsid w:val="00F74F57"/>
    <w:rsid w:val="00F82F59"/>
    <w:rsid w:val="00F846D9"/>
    <w:rsid w:val="00F94304"/>
    <w:rsid w:val="00F95EEB"/>
    <w:rsid w:val="00FB52B7"/>
    <w:rsid w:val="00FD2013"/>
    <w:rsid w:val="00FE4D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E736"/>
  <w15:chartTrackingRefBased/>
  <w15:docId w15:val="{E54CE5A2-8277-479F-B653-E67E30E8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ED4"/>
  </w:style>
  <w:style w:type="paragraph" w:styleId="Nagwek1">
    <w:name w:val="heading 1"/>
    <w:basedOn w:val="Normalny"/>
    <w:next w:val="Normalny"/>
    <w:link w:val="Nagwek1Znak"/>
    <w:uiPriority w:val="9"/>
    <w:qFormat/>
    <w:rsid w:val="0056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6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6472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6472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6472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647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647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647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647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72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6472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6472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6472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6472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647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647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647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64726"/>
    <w:rPr>
      <w:rFonts w:eastAsiaTheme="majorEastAsia" w:cstheme="majorBidi"/>
      <w:color w:val="272727" w:themeColor="text1" w:themeTint="D8"/>
    </w:rPr>
  </w:style>
  <w:style w:type="paragraph" w:styleId="Tytu">
    <w:name w:val="Title"/>
    <w:basedOn w:val="Normalny"/>
    <w:next w:val="Normalny"/>
    <w:link w:val="TytuZnak"/>
    <w:uiPriority w:val="10"/>
    <w:qFormat/>
    <w:rsid w:val="0056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647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647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647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64726"/>
    <w:pPr>
      <w:spacing w:before="160"/>
      <w:jc w:val="center"/>
    </w:pPr>
    <w:rPr>
      <w:i/>
      <w:iCs/>
      <w:color w:val="404040" w:themeColor="text1" w:themeTint="BF"/>
    </w:rPr>
  </w:style>
  <w:style w:type="character" w:customStyle="1" w:styleId="CytatZnak">
    <w:name w:val="Cytat Znak"/>
    <w:basedOn w:val="Domylnaczcionkaakapitu"/>
    <w:link w:val="Cytat"/>
    <w:uiPriority w:val="29"/>
    <w:rsid w:val="00564726"/>
    <w:rPr>
      <w:i/>
      <w:iCs/>
      <w:color w:val="404040" w:themeColor="text1" w:themeTint="BF"/>
    </w:rPr>
  </w:style>
  <w:style w:type="paragraph" w:styleId="Akapitzlist">
    <w:name w:val="List Paragraph"/>
    <w:basedOn w:val="Normalny"/>
    <w:uiPriority w:val="34"/>
    <w:qFormat/>
    <w:rsid w:val="00564726"/>
    <w:pPr>
      <w:ind w:left="720"/>
      <w:contextualSpacing/>
    </w:pPr>
  </w:style>
  <w:style w:type="character" w:styleId="Wyrnienieintensywne">
    <w:name w:val="Intense Emphasis"/>
    <w:basedOn w:val="Domylnaczcionkaakapitu"/>
    <w:uiPriority w:val="21"/>
    <w:qFormat/>
    <w:rsid w:val="00564726"/>
    <w:rPr>
      <w:i/>
      <w:iCs/>
      <w:color w:val="0F4761" w:themeColor="accent1" w:themeShade="BF"/>
    </w:rPr>
  </w:style>
  <w:style w:type="paragraph" w:styleId="Cytatintensywny">
    <w:name w:val="Intense Quote"/>
    <w:basedOn w:val="Normalny"/>
    <w:next w:val="Normalny"/>
    <w:link w:val="CytatintensywnyZnak"/>
    <w:uiPriority w:val="30"/>
    <w:qFormat/>
    <w:rsid w:val="0056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64726"/>
    <w:rPr>
      <w:i/>
      <w:iCs/>
      <w:color w:val="0F4761" w:themeColor="accent1" w:themeShade="BF"/>
    </w:rPr>
  </w:style>
  <w:style w:type="character" w:styleId="Odwoanieintensywne">
    <w:name w:val="Intense Reference"/>
    <w:basedOn w:val="Domylnaczcionkaakapitu"/>
    <w:uiPriority w:val="32"/>
    <w:qFormat/>
    <w:rsid w:val="00564726"/>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C83EA0"/>
    <w:rPr>
      <w:sz w:val="16"/>
      <w:szCs w:val="16"/>
    </w:rPr>
  </w:style>
  <w:style w:type="paragraph" w:styleId="Tekstkomentarza">
    <w:name w:val="annotation text"/>
    <w:basedOn w:val="Normalny"/>
    <w:link w:val="TekstkomentarzaZnak"/>
    <w:uiPriority w:val="99"/>
    <w:unhideWhenUsed/>
    <w:rsid w:val="00C83EA0"/>
    <w:pPr>
      <w:spacing w:line="240" w:lineRule="auto"/>
    </w:pPr>
    <w:rPr>
      <w:sz w:val="20"/>
      <w:szCs w:val="20"/>
    </w:rPr>
  </w:style>
  <w:style w:type="character" w:customStyle="1" w:styleId="TekstkomentarzaZnak">
    <w:name w:val="Tekst komentarza Znak"/>
    <w:basedOn w:val="Domylnaczcionkaakapitu"/>
    <w:link w:val="Tekstkomentarza"/>
    <w:uiPriority w:val="99"/>
    <w:rsid w:val="00C83EA0"/>
    <w:rPr>
      <w:sz w:val="20"/>
      <w:szCs w:val="20"/>
    </w:rPr>
  </w:style>
  <w:style w:type="paragraph" w:styleId="Tematkomentarza">
    <w:name w:val="annotation subject"/>
    <w:basedOn w:val="Tekstkomentarza"/>
    <w:next w:val="Tekstkomentarza"/>
    <w:link w:val="TematkomentarzaZnak"/>
    <w:uiPriority w:val="99"/>
    <w:semiHidden/>
    <w:unhideWhenUsed/>
    <w:rsid w:val="00C83EA0"/>
    <w:rPr>
      <w:b/>
      <w:bCs/>
    </w:rPr>
  </w:style>
  <w:style w:type="character" w:customStyle="1" w:styleId="TematkomentarzaZnak">
    <w:name w:val="Temat komentarza Znak"/>
    <w:basedOn w:val="TekstkomentarzaZnak"/>
    <w:link w:val="Tematkomentarza"/>
    <w:uiPriority w:val="99"/>
    <w:semiHidden/>
    <w:rsid w:val="00C83EA0"/>
    <w:rPr>
      <w:b/>
      <w:bCs/>
      <w:sz w:val="20"/>
      <w:szCs w:val="20"/>
    </w:rPr>
  </w:style>
  <w:style w:type="paragraph" w:styleId="NormalnyWeb">
    <w:name w:val="Normal (Web)"/>
    <w:basedOn w:val="Normalny"/>
    <w:uiPriority w:val="99"/>
    <w:unhideWhenUsed/>
    <w:rsid w:val="0054412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544127"/>
    <w:rPr>
      <w:b/>
      <w:bCs/>
    </w:rPr>
  </w:style>
  <w:style w:type="character" w:customStyle="1" w:styleId="fontstyle01">
    <w:name w:val="fontstyle01"/>
    <w:basedOn w:val="Domylnaczcionkaakapitu"/>
    <w:rsid w:val="00FB52B7"/>
    <w:rPr>
      <w:rFonts w:ascii="CIDFont+F2" w:hAnsi="CIDFont+F2" w:hint="default"/>
      <w:b/>
      <w:bCs/>
      <w:i w:val="0"/>
      <w:iCs w:val="0"/>
      <w:color w:val="000000"/>
      <w:sz w:val="32"/>
      <w:szCs w:val="32"/>
    </w:rPr>
  </w:style>
  <w:style w:type="character" w:customStyle="1" w:styleId="fontstyle21">
    <w:name w:val="fontstyle21"/>
    <w:basedOn w:val="Domylnaczcionkaakapitu"/>
    <w:rsid w:val="00FB52B7"/>
    <w:rPr>
      <w:rFonts w:ascii="CIDFont+F3" w:hAnsi="CIDFont+F3" w:hint="default"/>
      <w:b w:val="0"/>
      <w:bCs w:val="0"/>
      <w:i w:val="0"/>
      <w:iCs w:val="0"/>
      <w:color w:val="000000"/>
      <w:sz w:val="18"/>
      <w:szCs w:val="18"/>
    </w:rPr>
  </w:style>
  <w:style w:type="character" w:customStyle="1" w:styleId="fontstyle31">
    <w:name w:val="fontstyle31"/>
    <w:basedOn w:val="Domylnaczcionkaakapitu"/>
    <w:rsid w:val="00FB52B7"/>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37354">
      <w:bodyDiv w:val="1"/>
      <w:marLeft w:val="0"/>
      <w:marRight w:val="0"/>
      <w:marTop w:val="0"/>
      <w:marBottom w:val="0"/>
      <w:divBdr>
        <w:top w:val="none" w:sz="0" w:space="0" w:color="auto"/>
        <w:left w:val="none" w:sz="0" w:space="0" w:color="auto"/>
        <w:bottom w:val="none" w:sz="0" w:space="0" w:color="auto"/>
        <w:right w:val="none" w:sz="0" w:space="0" w:color="auto"/>
      </w:divBdr>
    </w:div>
    <w:div w:id="18918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1390</TotalTime>
  <Pages>11</Pages>
  <Words>3353</Words>
  <Characters>20124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Oz</dc:creator>
  <cp:keywords/>
  <dc:description/>
  <cp:lastModifiedBy>UG Oz</cp:lastModifiedBy>
  <cp:revision>51</cp:revision>
  <cp:lastPrinted>2025-07-02T08:37:00Z</cp:lastPrinted>
  <dcterms:created xsi:type="dcterms:W3CDTF">2025-06-06T06:33:00Z</dcterms:created>
  <dcterms:modified xsi:type="dcterms:W3CDTF">2025-08-22T08:52:00Z</dcterms:modified>
</cp:coreProperties>
</file>